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3F" w:rsidRDefault="009160F5">
      <w:pPr>
        <w:suppressAutoHyphens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Проект</w:t>
      </w:r>
    </w:p>
    <w:p w:rsidR="00CC083F" w:rsidRDefault="00CC083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C083F" w:rsidRDefault="00CC083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C083F" w:rsidRDefault="00CC083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C083F" w:rsidRDefault="00CC083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C083F" w:rsidRDefault="009160F5">
      <w:pPr>
        <w:widowControl/>
        <w:suppressAutoHyphens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lang w:eastAsia="ru-RU" w:bidi="ar-SA"/>
        </w:rPr>
        <w:t>ПРАВИТЕЛЬСТВО РЕСПУБЛИКИ ТЫВА</w:t>
      </w:r>
    </w:p>
    <w:p w:rsidR="00CC083F" w:rsidRDefault="00CC083F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lang w:eastAsia="ru-RU" w:bidi="ar-SA"/>
        </w:rPr>
      </w:pPr>
    </w:p>
    <w:p w:rsidR="00CC083F" w:rsidRDefault="009160F5">
      <w:pPr>
        <w:widowControl/>
        <w:suppressAutoHyphens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6"/>
          <w:szCs w:val="28"/>
          <w:lang w:eastAsia="ru-RU" w:bidi="ar-SA"/>
        </w:rPr>
        <w:t>ПОСТАНОВЛЕНИЕ</w:t>
      </w:r>
    </w:p>
    <w:p w:rsidR="00CC083F" w:rsidRDefault="00CC083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CC083F" w:rsidRDefault="00CC083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C083F" w:rsidRDefault="00CC083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</w:p>
    <w:p w:rsidR="00976F24" w:rsidRPr="00976F24" w:rsidRDefault="00976F24" w:rsidP="00976F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2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Республики Тыва </w:t>
      </w:r>
      <w:r w:rsidRPr="00390E4E">
        <w:rPr>
          <w:rFonts w:ascii="Times New Roman" w:hAnsi="Times New Roman" w:cs="Times New Roman"/>
          <w:b/>
          <w:sz w:val="28"/>
          <w:szCs w:val="28"/>
        </w:rPr>
        <w:t>«Об утверждении государственной программы Республики Тыва «Развитие информационного общества и средств массовой информации в Республике Тыва»</w:t>
      </w:r>
    </w:p>
    <w:p w:rsidR="00CC083F" w:rsidRDefault="00CC083F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/>
        </w:rPr>
      </w:pPr>
      <w:bookmarkStart w:id="0" w:name="_GoBack"/>
      <w:bookmarkEnd w:id="0"/>
    </w:p>
    <w:p w:rsidR="00CC083F" w:rsidRDefault="00CC083F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C083F" w:rsidRDefault="00CC083F">
      <w:pPr>
        <w:pStyle w:val="ConsPlusNormal"/>
        <w:tabs>
          <w:tab w:val="left" w:pos="10206"/>
        </w:tabs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C083F" w:rsidRDefault="009160F5">
      <w:pPr>
        <w:pStyle w:val="ConsPlusNormal"/>
        <w:tabs>
          <w:tab w:val="left" w:pos="10206"/>
        </w:tabs>
        <w:suppressAutoHyphens w:val="0"/>
        <w:ind w:firstLine="709"/>
        <w:jc w:val="both"/>
      </w:pP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В соответствии с Законами Республики Тыва от 23 декабря 2024 г. № 1110-ЗРТ «О внесении изменений в Закон Республики Тыва «О республиканском бюджете Республики Тыва на 2024 год и на плановый период 2025 и 2026 годов», от 17 декабря 2024 г. № 1105-ЗРТ «О республиканском бюджете Республики Тыва на 2025 год и на плановый период 2026 и 2027 годов», </w:t>
      </w:r>
      <w:hyperlink r:id="rId8" w:tgtFrame="https://login.consultant.ru/link/?req=doc&amp;base=LAW&amp;n=465808&amp;dst=103280&amp;field=134&amp;date=01.04.2024">
        <w:r>
          <w:rPr>
            <w:rFonts w:ascii="Times New Roman" w:hAnsi="Times New Roman" w:cs="Times New Roman"/>
            <w:color w:val="0D0D0D" w:themeColor="text1" w:themeTint="F2"/>
            <w:sz w:val="28"/>
          </w:rPr>
          <w:t>статьей 179</w:t>
        </w:r>
      </w:hyperlink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Бюджетного кодекса Российской Федерации, постановлением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Правительства Республики Тыва от 19 июля 2023 г. № 528 «Об утверждении порядка разработки, реализации и оценки эффективности государственных программ Республики Тыва</w:t>
      </w:r>
      <w:r>
        <w:rPr>
          <w:rFonts w:ascii="Times New Roman" w:hAnsi="Times New Roman" w:cs="Times New Roman"/>
          <w:color w:val="0D0D0D" w:themeColor="text1" w:themeTint="F2"/>
          <w:sz w:val="28"/>
        </w:rPr>
        <w:t>» Правительство Республики Тыва</w:t>
      </w:r>
      <w:r w:rsidR="007D162D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</w:rPr>
        <w:t>ПОСТАНОВЛЯЕТ:</w:t>
      </w:r>
    </w:p>
    <w:p w:rsidR="00CC083F" w:rsidRDefault="00CC083F">
      <w:pPr>
        <w:pStyle w:val="ConsPlusNormal"/>
        <w:tabs>
          <w:tab w:val="left" w:pos="10206"/>
        </w:tabs>
        <w:suppressAutoHyphens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C083F" w:rsidRDefault="009160F5">
      <w:pPr>
        <w:pStyle w:val="afb"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Внести в постановление Правительства Республики Тыва от 9 ноября 2023 г. № 826 «Об утверждении государственной программы Республики Тыва «Развитие информационного общества и средств массовой информации в Республике Тыва» следующие изменения:</w:t>
      </w:r>
    </w:p>
    <w:p w:rsidR="007C35C4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 xml:space="preserve">1) </w:t>
      </w:r>
      <w:r w:rsidR="007C35C4" w:rsidRPr="00390E4E">
        <w:rPr>
          <w:rFonts w:ascii="Times New Roman" w:hAnsi="Times New Roman" w:cs="Times New Roman"/>
          <w:sz w:val="28"/>
          <w:szCs w:val="28"/>
        </w:rPr>
        <w:t>в преамбуле слова «Указа Президента Российской Федерации от 21 июля 2020 г. № 474 «О национальных целях развития Российской Федерации на период до 2030 года» заменить словами «</w:t>
      </w:r>
      <w:r w:rsidR="00462C65" w:rsidRPr="00390E4E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7 мая 2024 № 309 «О национальных целях развития Российской Федерации на период до 2030 года и на перспективу до 2036 года</w:t>
      </w:r>
      <w:r w:rsidR="007C35C4" w:rsidRPr="00390E4E">
        <w:rPr>
          <w:rFonts w:ascii="Times New Roman" w:hAnsi="Times New Roman" w:cs="Times New Roman"/>
          <w:sz w:val="28"/>
          <w:szCs w:val="28"/>
        </w:rPr>
        <w:t>»;</w:t>
      </w:r>
    </w:p>
    <w:p w:rsidR="00CC083F" w:rsidRDefault="0072331B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2) 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 xml:space="preserve">в государственной программе </w:t>
      </w:r>
      <w:bookmarkStart w:id="1" w:name="Par48"/>
      <w:bookmarkEnd w:id="1"/>
      <w:r w:rsidR="009160F5">
        <w:rPr>
          <w:rFonts w:ascii="Times New Roman" w:hAnsi="Times New Roman" w:cs="Times New Roman"/>
          <w:color w:val="0D0D0D" w:themeColor="text1" w:themeTint="F2"/>
          <w:sz w:val="28"/>
        </w:rPr>
        <w:t>«Развитие информационного общества и средств массовой информации в Республике Тыва» (далее – Программа):</w:t>
      </w:r>
    </w:p>
    <w:p w:rsidR="00CC083F" w:rsidRDefault="00C26A2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а) 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 xml:space="preserve">в </w:t>
      </w:r>
      <w:hyperlink r:id="rId9" w:tgtFrame="https://login.consultant.ru/link/?req=doc&amp;base=RLAW434&amp;n=33266&amp;dst=100895&amp;field=134&amp;date=01.04.2024">
        <w:r w:rsidR="009160F5">
          <w:rPr>
            <w:rFonts w:ascii="Times New Roman" w:hAnsi="Times New Roman" w:cs="Times New Roman"/>
            <w:color w:val="0D0D0D" w:themeColor="text1" w:themeTint="F2"/>
            <w:sz w:val="28"/>
          </w:rPr>
          <w:t>паспорте</w:t>
        </w:r>
      </w:hyperlink>
      <w:r w:rsidR="009160F5">
        <w:rPr>
          <w:rFonts w:ascii="Times New Roman" w:hAnsi="Times New Roman" w:cs="Times New Roman"/>
          <w:color w:val="0D0D0D" w:themeColor="text1" w:themeTint="F2"/>
          <w:sz w:val="28"/>
        </w:rPr>
        <w:t xml:space="preserve"> Программы: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позицию «Соисполнители Программы» изложить в следующей редакции:</w:t>
      </w:r>
    </w:p>
    <w:p w:rsidR="00CC083F" w:rsidRDefault="00B1436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д</w:t>
      </w:r>
      <w:r w:rsidR="009160F5" w:rsidRPr="00390E4E">
        <w:rPr>
          <w:rFonts w:ascii="Times New Roman" w:hAnsi="Times New Roman" w:cs="Times New Roman"/>
          <w:color w:val="0D0D0D" w:themeColor="text1" w:themeTint="F2"/>
          <w:sz w:val="28"/>
        </w:rPr>
        <w:t>е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партамент информационной политики Администрации Главы Республики Тыва и Аппарата Правительства Республики Тыва</w:t>
      </w:r>
      <w:r w:rsidR="007D162D" w:rsidRPr="00390E4E">
        <w:rPr>
          <w:rFonts w:ascii="Times New Roman" w:hAnsi="Times New Roman" w:cs="Times New Roman"/>
          <w:color w:val="0D0D0D" w:themeColor="text1" w:themeTint="F2"/>
          <w:sz w:val="28"/>
        </w:rPr>
        <w:t>;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</w:p>
    <w:p w:rsidR="00CC083F" w:rsidRDefault="00B1436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д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епартамент информационной безопасности и обеспечения деятельности Ситуационного центра Республики Тыва Администрации Главы Республики Тыва и Аппарат</w:t>
      </w:r>
      <w:r w:rsidR="007D162D">
        <w:rPr>
          <w:rFonts w:ascii="Times New Roman" w:hAnsi="Times New Roman" w:cs="Times New Roman"/>
          <w:color w:val="0D0D0D" w:themeColor="text1" w:themeTint="F2"/>
          <w:sz w:val="28"/>
        </w:rPr>
        <w:t>а Правительства Республики Тыва</w:t>
      </w:r>
      <w:r w:rsidR="007D162D" w:rsidRPr="00390E4E"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CC083F" w:rsidRDefault="00B1436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д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епартамент региональной безопасности Администрации Главы Республики Тыва и Аппарата Правительства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финансов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экономического развития и промышленности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дорожно-транспортного комплекса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лесного хозяйства и природопользования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сельского хозяйства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молодежи Республики Тыва;</w:t>
      </w:r>
    </w:p>
    <w:p w:rsidR="00CC083F" w:rsidRDefault="00B1436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Министерство здравоохранения </w:t>
      </w: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Р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земельных и имущественных отношений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строительства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Служба государственной жилищной инспекции и строительного надзора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топлива и энергетики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жилищно-коммунального хозяйства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культуры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труда и социальной политики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образования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спорта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Государственный комитет по охране объектов животного мира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Служба по гражданской обороне и чрезвычайным ситуациям Республики Тыва;</w:t>
      </w:r>
    </w:p>
    <w:p w:rsidR="00CC083F" w:rsidRDefault="00B1436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г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осударственное автономное учреждение «Многофункциональный центр предоставления государственных и муниципальных услуг Республики Тыва</w:t>
      </w: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»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;</w:t>
      </w:r>
    </w:p>
    <w:p w:rsidR="00CC083F" w:rsidRDefault="00B1436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а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 xml:space="preserve">втономная некоммерческая организация «Центр цифровых трансформаций Республики Тыва»; </w:t>
      </w:r>
    </w:p>
    <w:p w:rsidR="00CC083F" w:rsidRDefault="00B1436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о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бщество с ограниченной ответственностью «Центр информационных технологий» (по согласованию);</w:t>
      </w:r>
    </w:p>
    <w:p w:rsidR="00CC083F" w:rsidRDefault="00B1436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о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бщество 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ограниченной ответственностью «Цифровые сервисы» (по согласованию);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Главное управление МЧС России по Республике Тыва (по согласованию);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Управление Федеральной службы безопасности России по Республике Тыва (по согласованию);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Министерство внутренних дел России по Республике Тыва (по согласованию);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Управление Государственной инспекции безопасности дорожного движении МВД по Республике Тыва (по согласованию);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Управление федеральных войск национальной гвардии Российской Федерации по Республике Тыва (по согласованию);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Управление Федеральной службы исполнения наказаний России по Республике Тыва (по согласованию);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Управление Федеральной службы судебных приставов России по Республике Тыва (по согласованию);</w:t>
      </w:r>
    </w:p>
    <w:p w:rsidR="00CC083F" w:rsidRDefault="00510271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г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осударственное унитарное предприятие «Центр организации дорожного движения» Республики Тыва;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Отдел государственного экологического надзора по Республике Тыва Енисейского межрегионального управления Росприроднадзора (по согласованию);</w:t>
      </w:r>
    </w:p>
    <w:p w:rsidR="00CC083F" w:rsidRDefault="00510271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г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 xml:space="preserve">осударственное автономное учреждение </w:t>
      </w:r>
      <w:r w:rsidR="000556ED" w:rsidRPr="00390E4E">
        <w:rPr>
          <w:rFonts w:ascii="Times New Roman" w:hAnsi="Times New Roman" w:cs="Times New Roman"/>
          <w:color w:val="0D0D0D" w:themeColor="text1" w:themeTint="F2"/>
          <w:sz w:val="28"/>
        </w:rPr>
        <w:t>Республики Тыва</w:t>
      </w:r>
      <w:r w:rsidR="000556ED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«Тувинская база авиационной охраны лесов от пожаров»;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Тувинский </w:t>
      </w:r>
      <w:r w:rsidR="004860FA" w:rsidRPr="00390E4E">
        <w:rPr>
          <w:rFonts w:ascii="Times New Roman" w:hAnsi="Times New Roman" w:cs="Times New Roman"/>
          <w:color w:val="0D0D0D" w:themeColor="text1" w:themeTint="F2"/>
          <w:sz w:val="28"/>
        </w:rPr>
        <w:t>центр по гидрометеорологии и мониторингу окружающей среды</w:t>
      </w:r>
      <w:r w:rsidR="004860FA" w:rsidRPr="004860FA">
        <w:rPr>
          <w:rFonts w:ascii="Times New Roman" w:hAnsi="Times New Roman" w:cs="Times New Roman"/>
          <w:color w:val="0D0D0D" w:themeColor="text1" w:themeTint="F2"/>
          <w:sz w:val="28"/>
        </w:rPr>
        <w:t xml:space="preserve"> - филиал </w:t>
      </w:r>
      <w:r w:rsidR="004860FA" w:rsidRPr="00390E4E">
        <w:rPr>
          <w:rFonts w:ascii="Times New Roman" w:hAnsi="Times New Roman" w:cs="Times New Roman"/>
          <w:color w:val="0D0D0D" w:themeColor="text1" w:themeTint="F2"/>
          <w:sz w:val="28"/>
        </w:rPr>
        <w:t>федерального государственного бюджетного учреждения</w:t>
      </w:r>
      <w:r w:rsidR="004860FA" w:rsidRPr="004860FA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</w:rPr>
        <w:t>«Среднесибирское управление по гидрометеорологии и мониторингу окружающей среды» (по согласованию);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Тувинский институт комплексного освоения природных ресурсов Сибирского отделения Российской академии наук (по согласованию);</w:t>
      </w:r>
    </w:p>
    <w:p w:rsidR="00CC083F" w:rsidRDefault="004860FA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акционерное общество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 xml:space="preserve"> «Россети Сибирь Тываэнерго» (по согласованию);</w:t>
      </w:r>
    </w:p>
    <w:p w:rsidR="00CC083F" w:rsidRDefault="004860FA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акционерное общество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 xml:space="preserve"> «Кызылская ТЭЦ» (по согласованию);</w:t>
      </w:r>
    </w:p>
    <w:p w:rsidR="00CC083F" w:rsidRDefault="004860FA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общество ограниченной ответственностью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«Водоканал-сервис» (по согласованию);</w:t>
      </w:r>
    </w:p>
    <w:p w:rsidR="00CC083F" w:rsidRDefault="004860FA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акционерное общество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«Тывасвязьинформ» (по согласованию);</w:t>
      </w:r>
    </w:p>
    <w:p w:rsidR="00CC083F" w:rsidRDefault="004860FA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государственное автономное учреждение Республики Тыва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 xml:space="preserve"> «Издатель</w:t>
      </w:r>
      <w:r>
        <w:rPr>
          <w:rFonts w:ascii="Times New Roman" w:hAnsi="Times New Roman" w:cs="Times New Roman"/>
          <w:color w:val="0D0D0D" w:themeColor="text1" w:themeTint="F2"/>
          <w:sz w:val="28"/>
        </w:rPr>
        <w:t>ский дом «Тыва</w:t>
      </w: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м</w:t>
      </w:r>
      <w:r w:rsidR="009160F5" w:rsidRPr="00390E4E">
        <w:rPr>
          <w:rFonts w:ascii="Times New Roman" w:hAnsi="Times New Roman" w:cs="Times New Roman"/>
          <w:color w:val="0D0D0D" w:themeColor="text1" w:themeTint="F2"/>
          <w:sz w:val="28"/>
        </w:rPr>
        <w:t>е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диа</w:t>
      </w: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г</w:t>
      </w:r>
      <w:r w:rsidR="009160F5" w:rsidRPr="00390E4E">
        <w:rPr>
          <w:rFonts w:ascii="Times New Roman" w:hAnsi="Times New Roman" w:cs="Times New Roman"/>
          <w:color w:val="0D0D0D" w:themeColor="text1" w:themeTint="F2"/>
          <w:sz w:val="28"/>
        </w:rPr>
        <w:t>р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 xml:space="preserve">упп»; </w:t>
      </w:r>
    </w:p>
    <w:p w:rsidR="00CC083F" w:rsidRDefault="004860FA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государственное автономное учреждение Республики Тыва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«Тувинское книжное издательство им. Ю.Ш. Кюнзегеша»;</w:t>
      </w:r>
    </w:p>
    <w:p w:rsidR="00CC083F" w:rsidRDefault="009160F5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органы местного </w:t>
      </w: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самоуправления муниципальных образований Ре</w:t>
      </w:r>
      <w:r w:rsidR="007D162D" w:rsidRPr="00390E4E">
        <w:rPr>
          <w:rFonts w:ascii="Times New Roman" w:hAnsi="Times New Roman" w:cs="Times New Roman"/>
          <w:color w:val="0D0D0D" w:themeColor="text1" w:themeTint="F2"/>
          <w:sz w:val="28"/>
        </w:rPr>
        <w:t>спублики Тыва (по согласованию);</w:t>
      </w:r>
    </w:p>
    <w:p w:rsidR="0091309F" w:rsidRDefault="0091309F">
      <w:pPr>
        <w:tabs>
          <w:tab w:val="left" w:pos="1134"/>
        </w:tabs>
        <w:suppressAutoHyphens w:val="0"/>
        <w:spacing w:after="0" w:line="240" w:lineRule="auto"/>
        <w:ind w:firstLine="709"/>
        <w:jc w:val="both"/>
      </w:pPr>
    </w:p>
    <w:p w:rsidR="00CC083F" w:rsidRDefault="005263A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hyperlink r:id="rId10" w:tgtFrame="https://login.consultant.ru/link/?req=doc&amp;base=RLAW434&amp;n=33266&amp;dst=100898&amp;field=134&amp;date=01.04.2024">
        <w:r w:rsidR="009160F5">
          <w:rPr>
            <w:rFonts w:ascii="Times New Roman" w:hAnsi="Times New Roman" w:cs="Times New Roman"/>
            <w:color w:val="0D0D0D" w:themeColor="text1" w:themeTint="F2"/>
            <w:sz w:val="28"/>
          </w:rPr>
          <w:t>позицию</w:t>
        </w:r>
      </w:hyperlink>
      <w:r w:rsidR="009160F5">
        <w:rPr>
          <w:rFonts w:ascii="Times New Roman" w:hAnsi="Times New Roman" w:cs="Times New Roman"/>
          <w:color w:val="0D0D0D" w:themeColor="text1" w:themeTint="F2"/>
          <w:sz w:val="28"/>
        </w:rPr>
        <w:t xml:space="preserve"> «Объемы бюджетных ассигнований Программы» изложить в следующей редакции: </w:t>
      </w:r>
    </w:p>
    <w:p w:rsidR="004860FA" w:rsidRDefault="004860FA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tbl>
      <w:tblPr>
        <w:tblStyle w:val="aff5"/>
        <w:tblW w:w="10201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0"/>
        <w:gridCol w:w="273"/>
        <w:gridCol w:w="7178"/>
      </w:tblGrid>
      <w:tr w:rsidR="00CC083F"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C083F" w:rsidRDefault="009160F5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«Объемы финансового обеспечения за счет всех источников за весь период реализации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C083F" w:rsidRDefault="0091309F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-</w:t>
            </w:r>
            <w:r w:rsidR="009160F5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CC083F" w:rsidRDefault="009160F5" w:rsidP="00D015D2">
            <w:pPr>
              <w:tabs>
                <w:tab w:val="left" w:pos="113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общий объем финансирования – 3 186 275,96 тыс. руб., из них:</w:t>
            </w:r>
          </w:p>
          <w:p w:rsidR="00CC083F" w:rsidRDefault="009160F5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2024 г. ‒ 382 607,00 тыс. руб.;</w:t>
            </w:r>
          </w:p>
          <w:p w:rsidR="00CC083F" w:rsidRDefault="009160F5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2025 г. ‒ 357 831,00 тыс. руб.;</w:t>
            </w:r>
          </w:p>
          <w:p w:rsidR="00CC083F" w:rsidRDefault="009160F5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2026 г. ‒ 297 450,70 тыс. руб.;</w:t>
            </w:r>
          </w:p>
          <w:p w:rsidR="00CC083F" w:rsidRDefault="009160F5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2027 г. ‒ 281 430,50 тыс. руб.;</w:t>
            </w:r>
          </w:p>
          <w:p w:rsidR="00CC083F" w:rsidRDefault="009160F5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2028 г. ‒ 622 318,92 тыс. руб.;</w:t>
            </w:r>
          </w:p>
          <w:p w:rsidR="00CC083F" w:rsidRDefault="009160F5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2029 г. ‒ 622 318,92 тыс. руб.;</w:t>
            </w:r>
          </w:p>
          <w:p w:rsidR="00CC083F" w:rsidRDefault="009160F5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2030 г. ‒ 622 318,92 тыс. руб.;</w:t>
            </w:r>
          </w:p>
          <w:p w:rsidR="00CC083F" w:rsidRDefault="009160F5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средства федерального бюджета – 17 395,2 тыс. руб.;</w:t>
            </w:r>
          </w:p>
          <w:p w:rsidR="00CC083F" w:rsidRDefault="009160F5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средства республиканского бюджета – 3 168 880,76 тыс. руб.;</w:t>
            </w:r>
          </w:p>
          <w:p w:rsidR="00CC083F" w:rsidRDefault="009160F5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средства местного бюджета – 0,0 тыс. руб.»;</w:t>
            </w:r>
          </w:p>
          <w:p w:rsidR="00CC083F" w:rsidRDefault="00CC083F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</w:tr>
    </w:tbl>
    <w:p w:rsidR="0091309F" w:rsidRDefault="0091309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CC083F" w:rsidRDefault="005263A4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hyperlink r:id="rId11" w:tgtFrame="https://login.consultant.ru/link/?req=doc&amp;base=RLAW434&amp;n=33266&amp;dst=100898&amp;field=134&amp;date=01.04.2024">
        <w:r w:rsidR="009160F5">
          <w:rPr>
            <w:rFonts w:ascii="Times New Roman" w:hAnsi="Times New Roman" w:cs="Times New Roman"/>
            <w:color w:val="0D0D0D" w:themeColor="text1" w:themeTint="F2"/>
            <w:sz w:val="28"/>
          </w:rPr>
          <w:t>позицию</w:t>
        </w:r>
      </w:hyperlink>
      <w:r w:rsidR="009160F5">
        <w:rPr>
          <w:rFonts w:ascii="Times New Roman" w:hAnsi="Times New Roman" w:cs="Times New Roman"/>
          <w:color w:val="0D0D0D" w:themeColor="text1" w:themeTint="F2"/>
          <w:sz w:val="28"/>
        </w:rPr>
        <w:t xml:space="preserve"> «Связь с национальными целями Программы» изложить в следующей редакции: </w:t>
      </w:r>
    </w:p>
    <w:tbl>
      <w:tblPr>
        <w:tblStyle w:val="aff5"/>
        <w:tblW w:w="10201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0"/>
        <w:gridCol w:w="273"/>
        <w:gridCol w:w="7178"/>
      </w:tblGrid>
      <w:tr w:rsidR="00CC083F"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CC083F" w:rsidRDefault="009160F5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lastRenderedPageBreak/>
              <w:t>«Связь с национальными целями развития Российской Федерации/государственной программой Российской Федерации/ государственной программой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CC083F" w:rsidRDefault="009160F5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CC083F" w:rsidRDefault="00D015D2" w:rsidP="00D015D2">
            <w:pPr>
              <w:tabs>
                <w:tab w:val="left" w:pos="113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н</w:t>
            </w:r>
            <w:r w:rsidR="009160F5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ациональная цель «Цифровая трансформация государственного и муниципального управления, экономики и социальной сферы», 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утвержденная Указом През</w:t>
            </w:r>
            <w:r w:rsidR="00CD1599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идента Российской Федерации от 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7</w:t>
            </w:r>
            <w:r w:rsidR="00CD1599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мая 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2024</w:t>
            </w:r>
            <w:r w:rsidR="009160F5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г. № 309</w:t>
            </w:r>
            <w:r w:rsidR="007D162D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.»;</w:t>
            </w:r>
          </w:p>
          <w:p w:rsidR="00CC083F" w:rsidRDefault="00CC083F">
            <w:pPr>
              <w:tabs>
                <w:tab w:val="left" w:pos="1134"/>
              </w:tabs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</w:tr>
    </w:tbl>
    <w:p w:rsidR="00CC083F" w:rsidRDefault="00CC083F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B47AA2" w:rsidRDefault="00B47AA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B47AA2" w:rsidRDefault="00C26A29" w:rsidP="00B47A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47AA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47A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47AA2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B47AA2" w:rsidRPr="00B47AA2">
        <w:rPr>
          <w:rFonts w:ascii="Times New Roman" w:hAnsi="Times New Roman" w:cs="Times New Roman"/>
          <w:sz w:val="28"/>
          <w:szCs w:val="28"/>
        </w:rPr>
        <w:t xml:space="preserve">национальной целью </w:t>
      </w:r>
      <w:r w:rsidR="00B47AA2">
        <w:rPr>
          <w:rFonts w:ascii="Times New Roman" w:hAnsi="Times New Roman" w:cs="Times New Roman"/>
          <w:sz w:val="28"/>
          <w:szCs w:val="28"/>
        </w:rPr>
        <w:t>«</w:t>
      </w:r>
      <w:r w:rsidR="00B47AA2" w:rsidRPr="00B47AA2">
        <w:rPr>
          <w:rFonts w:ascii="Times New Roman" w:hAnsi="Times New Roman" w:cs="Times New Roman"/>
          <w:sz w:val="28"/>
          <w:szCs w:val="28"/>
        </w:rPr>
        <w:t>цифровая трансформация</w:t>
      </w:r>
      <w:r w:rsidR="00B47AA2">
        <w:rPr>
          <w:rFonts w:ascii="Times New Roman" w:hAnsi="Times New Roman" w:cs="Times New Roman"/>
          <w:sz w:val="28"/>
          <w:szCs w:val="28"/>
        </w:rPr>
        <w:t>»</w:t>
      </w:r>
      <w:r w:rsidR="00B47AA2" w:rsidRPr="00B47AA2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от 21 июля 2020 г. </w:t>
      </w:r>
      <w:r w:rsidR="00B47AA2">
        <w:rPr>
          <w:rFonts w:ascii="Times New Roman" w:hAnsi="Times New Roman" w:cs="Times New Roman"/>
          <w:sz w:val="28"/>
          <w:szCs w:val="28"/>
        </w:rPr>
        <w:t>№ 474 «</w:t>
      </w:r>
      <w:r w:rsidR="00B47AA2" w:rsidRPr="00B47AA2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B47AA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47AA2">
        <w:rPr>
          <w:rFonts w:ascii="Times New Roman" w:hAnsi="Times New Roman" w:cs="Times New Roman"/>
          <w:color w:val="0D0D0D" w:themeColor="text1" w:themeTint="F2"/>
          <w:sz w:val="28"/>
        </w:rPr>
        <w:t xml:space="preserve">национальной целью «Цифровая трансформация государственного и муниципального управления, экономики и социальной сферы», утвержденной Указом Президента Российской Федерации от </w:t>
      </w:r>
      <w:r w:rsidR="00B47AA2" w:rsidRPr="00390E4E">
        <w:rPr>
          <w:rFonts w:ascii="Times New Roman" w:hAnsi="Times New Roman" w:cs="Times New Roman"/>
          <w:color w:val="0D0D0D" w:themeColor="text1" w:themeTint="F2"/>
          <w:sz w:val="28"/>
        </w:rPr>
        <w:t>7 мая</w:t>
      </w:r>
      <w:r w:rsidR="00B47AA2">
        <w:rPr>
          <w:rFonts w:ascii="Times New Roman" w:hAnsi="Times New Roman" w:cs="Times New Roman"/>
          <w:color w:val="0D0D0D" w:themeColor="text1" w:themeTint="F2"/>
          <w:sz w:val="28"/>
        </w:rPr>
        <w:t xml:space="preserve"> 2024 г. № 309</w:t>
      </w:r>
      <w:r w:rsidR="00B47AA2">
        <w:rPr>
          <w:rFonts w:ascii="Times New Roman" w:hAnsi="Times New Roman" w:cs="Times New Roman"/>
          <w:sz w:val="28"/>
          <w:szCs w:val="28"/>
        </w:rPr>
        <w:t>»;</w:t>
      </w:r>
    </w:p>
    <w:p w:rsidR="00B47AA2" w:rsidRDefault="00B47AA2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CC083F" w:rsidRDefault="00C26A29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в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>) раздел IV Программы дополнить словами:</w:t>
      </w:r>
    </w:p>
    <w:p w:rsidR="00CC083F" w:rsidRDefault="00CC083F">
      <w:pPr>
        <w:tabs>
          <w:tab w:val="left" w:pos="1134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«Подпрограмма 1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«Развитие информационного общества в Республике Тыва» 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государственной программы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Республики Тыва «Развитие информационного общества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и средств массовой информации в Республике Тыва»</w:t>
      </w:r>
    </w:p>
    <w:p w:rsidR="00CC083F" w:rsidRDefault="00CC083F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CC083F" w:rsidRDefault="00CC083F">
      <w:pPr>
        <w:pStyle w:val="ConsPlusNormal"/>
        <w:shd w:val="clear" w:color="auto" w:fill="FFFFFF"/>
        <w:jc w:val="right"/>
        <w:rPr>
          <w:rFonts w:ascii="Times New Roman" w:hAnsi="Times New Roman" w:cs="Times New Roman"/>
          <w:color w:val="0D0D0D" w:themeColor="text1" w:themeTint="F2"/>
          <w:sz w:val="28"/>
        </w:rPr>
      </w:pP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41"/>
        <w:gridCol w:w="7422"/>
      </w:tblGrid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Куратор подпрограммы</w:t>
            </w:r>
          </w:p>
        </w:tc>
        <w:tc>
          <w:tcPr>
            <w:tcW w:w="241" w:type="dxa"/>
          </w:tcPr>
          <w:p w:rsidR="00CC083F" w:rsidRDefault="009160F5" w:rsidP="00F561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Лукин Олег Николаевич - заместитель Председателя Правительства Республики Тыва</w:t>
            </w:r>
          </w:p>
          <w:p w:rsidR="00CC083F" w:rsidRDefault="00CC083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</w:tr>
      <w:tr w:rsidR="00CC083F">
        <w:tc>
          <w:tcPr>
            <w:tcW w:w="2538" w:type="dxa"/>
          </w:tcPr>
          <w:p w:rsidR="00CC083F" w:rsidRDefault="009160F5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Ответственный исполнитель подпрограммы</w:t>
            </w:r>
          </w:p>
        </w:tc>
        <w:tc>
          <w:tcPr>
            <w:tcW w:w="241" w:type="dxa"/>
          </w:tcPr>
          <w:p w:rsidR="00CC083F" w:rsidRDefault="009160F5" w:rsidP="00F561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Default="009160F5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цифрового развития Республики Тыва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Соисполнители подпрограммы</w:t>
            </w:r>
          </w:p>
        </w:tc>
        <w:tc>
          <w:tcPr>
            <w:tcW w:w="241" w:type="dxa"/>
          </w:tcPr>
          <w:p w:rsidR="00CC083F" w:rsidRDefault="009160F5" w:rsidP="00F561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Default="009160F5" w:rsidP="00F561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Министерство образования Республики Тыва, Министерство здравоохранения Республики Тыва, Министерство труда и социальной политики Республики Тыва, Министерство культуры Республики Тыва, Министерство спорта Республики Тыва, Министерство строительства Республики Тыва, Министерство сельского хозяйства Республики Тыва, Министерство лесного хозяйства Республики Тыва, Министерство жилищно-коммунального хозяйства Республики Тыва, Министерство дорожно-транспортного комплекса Республики Тыва, </w:t>
            </w:r>
            <w:r w:rsidR="00F561C8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д</w:t>
            </w: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партамент информационной безопасности и обеспечения деятельности Ситуационного центра Республики Тыва Администрации Главы Республики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lastRenderedPageBreak/>
              <w:t xml:space="preserve">Тыва и Аппарата Правительства Республики Тыва, </w:t>
            </w:r>
            <w:r w:rsidR="00F561C8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а</w:t>
            </w: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втоно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мное некоммерческая организация «Центр цифровых трансформаций Республики Тыва</w:t>
            </w: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», </w:t>
            </w:r>
            <w:r w:rsidR="00F561C8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</w:t>
            </w: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бщество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с ограниченной ответственностью «Центр информационных технологий» (по согласованию).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lastRenderedPageBreak/>
              <w:t>Период реализации</w:t>
            </w:r>
          </w:p>
        </w:tc>
        <w:tc>
          <w:tcPr>
            <w:tcW w:w="241" w:type="dxa"/>
          </w:tcPr>
          <w:p w:rsidR="00CC083F" w:rsidRDefault="009160F5" w:rsidP="00F561C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2024 - 2030 гг.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Этапы реализации Программы не выделяются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Цели подпрограммы</w:t>
            </w:r>
          </w:p>
        </w:tc>
        <w:tc>
          <w:tcPr>
            <w:tcW w:w="241" w:type="dxa"/>
          </w:tcPr>
          <w:p w:rsidR="00CC083F" w:rsidRDefault="009160F5" w:rsidP="00F561C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Default="00B7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ц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и</w:t>
            </w:r>
            <w:r w:rsidR="009160F5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фровая трансформация ключевых отраслей экономики, социальной сферы и государственного управления</w:t>
            </w:r>
          </w:p>
        </w:tc>
      </w:tr>
      <w:tr w:rsidR="00CC083F" w:rsidRPr="00390E4E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41" w:type="dxa"/>
          </w:tcPr>
          <w:p w:rsidR="00CC083F" w:rsidRDefault="00CC083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  <w:tc>
          <w:tcPr>
            <w:tcW w:w="7422" w:type="dxa"/>
          </w:tcPr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общий объем финансирования – 1 817 448,1 тыс. рублей, из них: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2024 г. - 210 285,6;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2025 г. - 195 537,0;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2026 г. - 155 448,0;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2027 г. - 138 877,0;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2028 г. - 372 433,5;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2029 г. - 372 433,5;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2030 г. - 372 433,5;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средства федерального бюджета – 17 395,2 тыс. рублей;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средства республ</w:t>
            </w:r>
            <w:r w:rsidR="00F27EA0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иканского бюджета – 1 800 052,9 </w:t>
            </w: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тыс. рублей;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местные бюджеты – 0 тыс. рублей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Связь с национальными целями развития Российской Федерации/государственной программой Российской Федерации/государственной программой</w:t>
            </w:r>
          </w:p>
        </w:tc>
        <w:tc>
          <w:tcPr>
            <w:tcW w:w="241" w:type="dxa"/>
          </w:tcPr>
          <w:p w:rsidR="00CC083F" w:rsidRPr="00390E4E" w:rsidRDefault="00CC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  <w:tc>
          <w:tcPr>
            <w:tcW w:w="7422" w:type="dxa"/>
          </w:tcPr>
          <w:p w:rsidR="00CC083F" w:rsidRPr="00390E4E" w:rsidRDefault="00B73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н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ациональная цель «Цифровая трансформация государственного и муниципального управления, экономики и социальной сферы», утвержденная Указом Президента Российской Федерации от 7</w:t>
            </w:r>
            <w:r w:rsidR="00CD1599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мая 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2024 г. № 309 «О национальных целях развития Российской Федерации на период до 2030 года и на перспективу до 2036 года»</w:t>
            </w:r>
          </w:p>
          <w:p w:rsidR="00CC083F" w:rsidRPr="00390E4E" w:rsidRDefault="00CC08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  <w:p w:rsidR="00CC083F" w:rsidRPr="00390E4E" w:rsidRDefault="00CC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</w:tr>
    </w:tbl>
    <w:p w:rsidR="00CC083F" w:rsidRDefault="00CC083F">
      <w:pPr>
        <w:pStyle w:val="ConsPlusNormal"/>
        <w:shd w:val="clear" w:color="auto" w:fill="FFFFFF"/>
        <w:tabs>
          <w:tab w:val="left" w:pos="1134"/>
        </w:tabs>
        <w:suppressAutoHyphens w:val="0"/>
        <w:spacing w:line="360" w:lineRule="atLeast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Подпрограмма 2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«Повышение качества оказания услуг на базе многофункциональных центров предоставления государственных и муниципальных услуг по принципу «одного окна» в Республике Тыва» 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государственной программы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Республики Тыва «Развитие информационного общества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и средств массовой информации в Республике Тыва»</w:t>
      </w:r>
    </w:p>
    <w:p w:rsidR="00CC083F" w:rsidRDefault="00CC083F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CC083F" w:rsidRDefault="00CC083F">
      <w:pPr>
        <w:pStyle w:val="ConsPlusNormal"/>
        <w:shd w:val="clear" w:color="auto" w:fill="FFFFFF"/>
        <w:jc w:val="right"/>
        <w:rPr>
          <w:rFonts w:ascii="Times New Roman" w:hAnsi="Times New Roman" w:cs="Times New Roman"/>
          <w:color w:val="0D0D0D" w:themeColor="text1" w:themeTint="F2"/>
          <w:sz w:val="28"/>
        </w:rPr>
      </w:pP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41"/>
        <w:gridCol w:w="7422"/>
      </w:tblGrid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Куратор подпрограммы</w:t>
            </w:r>
          </w:p>
        </w:tc>
        <w:tc>
          <w:tcPr>
            <w:tcW w:w="241" w:type="dxa"/>
          </w:tcPr>
          <w:p w:rsidR="00CC083F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Лукин Олег Николаевич - заместитель Председателя Правительства Республики Тыва</w:t>
            </w:r>
          </w:p>
          <w:p w:rsidR="00CC083F" w:rsidRDefault="00CC08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</w:tr>
      <w:tr w:rsidR="00CC083F">
        <w:tc>
          <w:tcPr>
            <w:tcW w:w="2538" w:type="dxa"/>
          </w:tcPr>
          <w:p w:rsidR="00CC083F" w:rsidRDefault="009160F5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241" w:type="dxa"/>
          </w:tcPr>
          <w:p w:rsidR="00CC083F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Pr="00390E4E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цифрового развития Республики Тыва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Соисполнители подпрограммы</w:t>
            </w:r>
          </w:p>
        </w:tc>
        <w:tc>
          <w:tcPr>
            <w:tcW w:w="241" w:type="dxa"/>
          </w:tcPr>
          <w:p w:rsidR="00CC083F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Pr="00390E4E" w:rsidRDefault="00B736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г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осударственное автономное учреждение «Многофункциональный центр предоставления государственных и муниципальных услуг Республики Тыва»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Период реализации</w:t>
            </w:r>
          </w:p>
        </w:tc>
        <w:tc>
          <w:tcPr>
            <w:tcW w:w="241" w:type="dxa"/>
          </w:tcPr>
          <w:p w:rsidR="00CC083F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Pr="00390E4E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2024 - 2030 гг.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Этапы реализации Программы не выделяются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Цели подпрограммы</w:t>
            </w:r>
          </w:p>
        </w:tc>
        <w:tc>
          <w:tcPr>
            <w:tcW w:w="241" w:type="dxa"/>
          </w:tcPr>
          <w:p w:rsidR="00CC083F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Pr="00390E4E" w:rsidRDefault="00B7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беспечение получения государственных и муниципальных услуг на базе многофункциональных центров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41" w:type="dxa"/>
          </w:tcPr>
          <w:p w:rsidR="00CC083F" w:rsidRDefault="00CC08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  <w:tc>
          <w:tcPr>
            <w:tcW w:w="7422" w:type="dxa"/>
          </w:tcPr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общий объем финансирования – 660 317,16 тыс. рублей, из них: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2024 г. - 73 116,0;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2025 г. - 75 512,0;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2026 г. - 74 867,9;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2027 г. - 74 591,0;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2028 г. - 120 743,42;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2029 г. - 120 743,42;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2030 г. - 120 743,42;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средства федерального бюджета – 0 тыс. рублей;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средства республиканского бюджета – 660 317,16 тыс. рублей;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местные бюджеты – 0 тыс. рублей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Связь с национальными целями развития Российской Федерации/государственной программой Российской Федерации/государственной программой</w:t>
            </w:r>
          </w:p>
        </w:tc>
        <w:tc>
          <w:tcPr>
            <w:tcW w:w="241" w:type="dxa"/>
          </w:tcPr>
          <w:p w:rsidR="00CC083F" w:rsidRDefault="00CC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  <w:tc>
          <w:tcPr>
            <w:tcW w:w="7422" w:type="dxa"/>
          </w:tcPr>
          <w:p w:rsidR="00CC083F" w:rsidRDefault="00B73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н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ациональная цель «Цифровая трансформация государственного</w:t>
            </w:r>
            <w:r w:rsidR="009160F5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и муниципального управления, экономики и социальной сферы», утвержденная Указом Президента Российской Федерации от 07.05.2024 г. № 309 «О национальных целях развития Российской Федерации на период до 2030 года и на перспективу до 2036 года»</w:t>
            </w:r>
          </w:p>
          <w:p w:rsidR="00CC083F" w:rsidRDefault="00CC08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</w:tr>
    </w:tbl>
    <w:p w:rsidR="00CC083F" w:rsidRDefault="00CC083F">
      <w:pPr>
        <w:pStyle w:val="ConsPlusNormal"/>
        <w:shd w:val="clear" w:color="auto" w:fill="FFFFFF"/>
        <w:tabs>
          <w:tab w:val="left" w:pos="1134"/>
        </w:tabs>
        <w:suppressAutoHyphens w:val="0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Подпрограмма 3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«Развитие средств массовой информации, книгоиздания и полиграфии в Республике Тыва» 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государственной программы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Республики Тыва «Развитие информационного общества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и средств массовой информации в Республике Тыва»</w:t>
      </w:r>
    </w:p>
    <w:p w:rsidR="00CC083F" w:rsidRDefault="00CC083F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CC083F" w:rsidRDefault="00CC083F">
      <w:pPr>
        <w:pStyle w:val="ConsPlusNormal"/>
        <w:shd w:val="clear" w:color="auto" w:fill="FFFFFF"/>
        <w:jc w:val="right"/>
        <w:rPr>
          <w:rFonts w:ascii="Times New Roman" w:hAnsi="Times New Roman" w:cs="Times New Roman"/>
          <w:color w:val="0D0D0D" w:themeColor="text1" w:themeTint="F2"/>
          <w:sz w:val="28"/>
        </w:rPr>
      </w:pP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41"/>
        <w:gridCol w:w="7422"/>
      </w:tblGrid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Куратор подпрограммы</w:t>
            </w:r>
          </w:p>
        </w:tc>
        <w:tc>
          <w:tcPr>
            <w:tcW w:w="241" w:type="dxa"/>
          </w:tcPr>
          <w:p w:rsidR="00CC083F" w:rsidRPr="00390E4E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Pr="00390E4E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Лукин Олег Николаевич - заместитель Председателя Правительства Республики Тыва</w:t>
            </w:r>
          </w:p>
          <w:p w:rsidR="00CC083F" w:rsidRPr="00390E4E" w:rsidRDefault="00CC08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</w:tr>
      <w:tr w:rsidR="00CC083F">
        <w:tc>
          <w:tcPr>
            <w:tcW w:w="2538" w:type="dxa"/>
          </w:tcPr>
          <w:p w:rsidR="00CC083F" w:rsidRDefault="009160F5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lastRenderedPageBreak/>
              <w:t>подпрограммы</w:t>
            </w:r>
          </w:p>
        </w:tc>
        <w:tc>
          <w:tcPr>
            <w:tcW w:w="241" w:type="dxa"/>
          </w:tcPr>
          <w:p w:rsidR="00CC083F" w:rsidRPr="00390E4E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lastRenderedPageBreak/>
              <w:t>–</w:t>
            </w:r>
          </w:p>
        </w:tc>
        <w:tc>
          <w:tcPr>
            <w:tcW w:w="7422" w:type="dxa"/>
          </w:tcPr>
          <w:p w:rsidR="00CC083F" w:rsidRPr="00390E4E" w:rsidRDefault="00C40A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д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епартамент информационной политики Администрации Главы Республики Тыва и Аппарата Правительства 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lastRenderedPageBreak/>
              <w:t>Республики Тыва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lastRenderedPageBreak/>
              <w:t>Соисполнители подпрограммы</w:t>
            </w:r>
          </w:p>
        </w:tc>
        <w:tc>
          <w:tcPr>
            <w:tcW w:w="241" w:type="dxa"/>
          </w:tcPr>
          <w:p w:rsidR="00CC083F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Pr="00390E4E" w:rsidRDefault="00C40A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г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осударственное автономное учреждение Республики Тыва «Издательский дом «ТываМедиаГрупп», Государственное автономное учреждение Республики Тыва «Тувинское книжное издательство им. Ю.Ш. Кюнзегеша»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Период реализации</w:t>
            </w:r>
          </w:p>
        </w:tc>
        <w:tc>
          <w:tcPr>
            <w:tcW w:w="241" w:type="dxa"/>
          </w:tcPr>
          <w:p w:rsidR="00CC083F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Pr="00390E4E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2024 - 2030 гг.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Этапы реализации Программы не выделяются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Цели подпрограммы</w:t>
            </w:r>
          </w:p>
        </w:tc>
        <w:tc>
          <w:tcPr>
            <w:tcW w:w="241" w:type="dxa"/>
          </w:tcPr>
          <w:p w:rsidR="00CC083F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Pr="00390E4E" w:rsidRDefault="00B736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беспечение получения государственных и муниципальных услуг на базе многофункциональных центров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41" w:type="dxa"/>
          </w:tcPr>
          <w:p w:rsidR="00CC083F" w:rsidRPr="00390E4E" w:rsidRDefault="00CC08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  <w:tc>
          <w:tcPr>
            <w:tcW w:w="7422" w:type="dxa"/>
          </w:tcPr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общий объем финансирования – 708 510,8 тыс. рублей, из них: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2024 г. - 99 205,4;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2025 г. - 86 782,0;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2026 г. - 67 135,1;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2027 г. - 67 962,3;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2028 г. - 129 142,0;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2029 г. - 129 142,0;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2030 г. - 129 142,0;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средства федерального бюджета – 0 тыс. рублей;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средства республиканского бюджета – 708 510,8 тыс. рублей;</w:t>
            </w:r>
          </w:p>
          <w:p w:rsidR="00CC083F" w:rsidRPr="00390E4E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местные бюджеты – 0 тыс. рублей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Связь с национальными целями развития Российской Федерации/государственной программой Российской Федерации/государственной программой</w:t>
            </w:r>
          </w:p>
        </w:tc>
        <w:tc>
          <w:tcPr>
            <w:tcW w:w="241" w:type="dxa"/>
          </w:tcPr>
          <w:p w:rsidR="00CC083F" w:rsidRPr="00390E4E" w:rsidRDefault="00CC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  <w:tc>
          <w:tcPr>
            <w:tcW w:w="7422" w:type="dxa"/>
          </w:tcPr>
          <w:p w:rsidR="00CC083F" w:rsidRPr="00390E4E" w:rsidRDefault="00072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н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ациональная цель «Цифровая трансформация государственного и муниципального управления, экономики и социальной сферы», утвержденная Указом Президента Российской Федерации от 07.05.2024 г. № 309 «О национальных целях развития Российской Федерации на период до 2030 года и на перспективу до 2036 года»</w:t>
            </w:r>
          </w:p>
          <w:p w:rsidR="00CC083F" w:rsidRPr="00390E4E" w:rsidRDefault="00CC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  <w:p w:rsidR="00CC083F" w:rsidRPr="00390E4E" w:rsidRDefault="00CC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</w:tr>
    </w:tbl>
    <w:p w:rsidR="00CC083F" w:rsidRDefault="00CC083F">
      <w:pPr>
        <w:pStyle w:val="ConsPlusNormal"/>
        <w:shd w:val="clear" w:color="auto" w:fill="FFFFFF"/>
        <w:tabs>
          <w:tab w:val="left" w:pos="1134"/>
        </w:tabs>
        <w:suppressAutoHyphens w:val="0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Подпрограмма 4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«Организация интеграции систем аппаратно-программного комплекса «Безопасный город» в Республике Тыва» 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государственной программы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Республики Тыва «Развитие информационного общества </w:t>
      </w:r>
    </w:p>
    <w:p w:rsidR="00CC083F" w:rsidRDefault="009160F5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и средств массовой информации в Республике Тыва»</w:t>
      </w:r>
    </w:p>
    <w:p w:rsidR="00CC083F" w:rsidRDefault="00CC083F">
      <w:pPr>
        <w:pStyle w:val="ConsPlusTitle"/>
        <w:shd w:val="clear" w:color="auto" w:fill="FFFFFF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CC083F" w:rsidRDefault="00CC083F">
      <w:pPr>
        <w:pStyle w:val="ConsPlusNormal"/>
        <w:shd w:val="clear" w:color="auto" w:fill="FFFFFF"/>
        <w:jc w:val="right"/>
        <w:rPr>
          <w:rFonts w:ascii="Times New Roman" w:hAnsi="Times New Roman" w:cs="Times New Roman"/>
          <w:color w:val="0D0D0D" w:themeColor="text1" w:themeTint="F2"/>
          <w:sz w:val="28"/>
        </w:rPr>
      </w:pP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41"/>
        <w:gridCol w:w="7422"/>
      </w:tblGrid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Куратор подпрограммы</w:t>
            </w:r>
          </w:p>
        </w:tc>
        <w:tc>
          <w:tcPr>
            <w:tcW w:w="241" w:type="dxa"/>
          </w:tcPr>
          <w:p w:rsidR="00CC083F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Лукин Олег Николаевич - заместитель Председателя Правительства Республики Тыва</w:t>
            </w:r>
          </w:p>
          <w:p w:rsidR="00CC083F" w:rsidRDefault="00CC08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</w:tr>
      <w:tr w:rsidR="00CC083F">
        <w:tc>
          <w:tcPr>
            <w:tcW w:w="2538" w:type="dxa"/>
          </w:tcPr>
          <w:p w:rsidR="00CC083F" w:rsidRDefault="009160F5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Ответственный исполнитель подпрограммы</w:t>
            </w:r>
          </w:p>
        </w:tc>
        <w:tc>
          <w:tcPr>
            <w:tcW w:w="241" w:type="dxa"/>
          </w:tcPr>
          <w:p w:rsidR="00CC083F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цифрового развития Республики Тыва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lastRenderedPageBreak/>
              <w:t>Соисполнители подпрограммы</w:t>
            </w:r>
          </w:p>
        </w:tc>
        <w:tc>
          <w:tcPr>
            <w:tcW w:w="241" w:type="dxa"/>
          </w:tcPr>
          <w:p w:rsidR="00CC083F" w:rsidRPr="00390E4E" w:rsidRDefault="009160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цифрового развития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финансов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экономического развития и промышленности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дорожно-транспортного комплекса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здравоохранения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земельных и имущественных отношений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строительства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топлива и энергетики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жилищно-коммунального хозяйства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культуры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труда и социальной политики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образования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спорта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лесного хозяйства и природопользования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Служба государственной жилищной инспекции и строительного надзора Республики Тыва;</w:t>
            </w:r>
          </w:p>
          <w:p w:rsidR="00CC083F" w:rsidRPr="00390E4E" w:rsidRDefault="0007245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д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епартамент региональной безопасности Администрации Главы Республики Тыва и Аппарата Правительства Республики Тыва;</w:t>
            </w:r>
          </w:p>
          <w:p w:rsidR="00CC083F" w:rsidRPr="00390E4E" w:rsidRDefault="0007245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д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епартамент информационной безопасности и обеспечения деятельности Ситуационного центра Главы Республики Тыва;</w:t>
            </w:r>
          </w:p>
          <w:p w:rsidR="00CC083F" w:rsidRPr="00390E4E" w:rsidRDefault="0007245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бщество с ограниченной ответственностью «Центр информационных технологий» (по согласованию);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Главное управление МЧС России по Республике Тыва (по согласованию);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Управление Федеральной службы безопасности России по Республике Тыва (по согласованию);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Министерство внутренних дел России по Республике Тыва (по согласованию);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Управление Государственной инспекции безопасности дорожного движении МВД по Республике Тыва (по согласованию);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Управление федеральных войск национальной гвардии Российской Федерации по Республике Тыва (по согласованию);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Управление Федеральной службы исполнения наказаний России по Республике Тыва (по согласованию);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Управление Федеральной службы судебных приставов России по Республике Тыва (по согласованию);</w:t>
            </w:r>
          </w:p>
          <w:p w:rsidR="00CC083F" w:rsidRPr="00390E4E" w:rsidRDefault="00CD159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г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осударственное унитарное предприятие «Центр организации 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lastRenderedPageBreak/>
              <w:t>дорожного движения» Республики Тыва (по согласованию);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Отдел государственного экологического надзора по Республике Тыва Енисейского межрегионального управления Росприроднадзора (по согласованию);</w:t>
            </w:r>
          </w:p>
          <w:p w:rsidR="00CC083F" w:rsidRPr="00390E4E" w:rsidRDefault="00CD159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г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осударственное автономное учреждение </w:t>
            </w: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Республики Тыва 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«Тувинская база авиационной охраны лесов от пожаров» (по согласованию);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Государственный комитет по охране объектов животного мира Республики Тыва;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Служба по гражданской обороне и чрезвычайным ситуациям Республики Тыва;</w:t>
            </w:r>
          </w:p>
          <w:p w:rsidR="00CC083F" w:rsidRPr="00390E4E" w:rsidRDefault="00DB38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Тувинский центр по гидрометеорологии и мониторингу окружающей среды - филиал федерального государственного бюджетного учреждения «Среднесибирское управление по гидрометеорологии и мониторингу окружающей среды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» (по согласованию);</w:t>
            </w:r>
          </w:p>
          <w:p w:rsidR="00CC083F" w:rsidRPr="00390E4E" w:rsidRDefault="009160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Тувинский институт комплексного освоения природных ресурсов Сибирского отделения Российской академии наук (по согласованию);</w:t>
            </w:r>
          </w:p>
          <w:p w:rsidR="00CC083F" w:rsidRPr="00390E4E" w:rsidRDefault="0000633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акционерное общество 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«Россети Сибирь Тываэнерго» (по согласованию);</w:t>
            </w:r>
          </w:p>
          <w:p w:rsidR="00CC083F" w:rsidRPr="00390E4E" w:rsidRDefault="0000633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акционерное общество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«Кызылская ТЭЦ» (по согласованию);</w:t>
            </w:r>
          </w:p>
          <w:p w:rsidR="00CC083F" w:rsidRPr="00390E4E" w:rsidRDefault="0000633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общество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с ограниченной ответственностью 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«Водоканал-сервис» (по согласованию);</w:t>
            </w:r>
          </w:p>
          <w:p w:rsidR="00CC083F" w:rsidRPr="00390E4E" w:rsidRDefault="0000633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акционерное общество 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«Тывасвязьинформ» (по согласованию);</w:t>
            </w:r>
          </w:p>
          <w:p w:rsidR="00CC083F" w:rsidRPr="00390E4E" w:rsidRDefault="009160F5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органы местного самоуправления муниципальных образований Республики Тыва (по согласованию).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lastRenderedPageBreak/>
              <w:t>Период реализации</w:t>
            </w:r>
          </w:p>
        </w:tc>
        <w:tc>
          <w:tcPr>
            <w:tcW w:w="241" w:type="dxa"/>
          </w:tcPr>
          <w:p w:rsidR="00CC083F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2024 - 2030 гг.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Этапы реализации Программы не выделяются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Цели подпрограммы</w:t>
            </w:r>
          </w:p>
        </w:tc>
        <w:tc>
          <w:tcPr>
            <w:tcW w:w="241" w:type="dxa"/>
          </w:tcPr>
          <w:p w:rsidR="00CC083F" w:rsidRDefault="009160F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–</w:t>
            </w:r>
          </w:p>
        </w:tc>
        <w:tc>
          <w:tcPr>
            <w:tcW w:w="7422" w:type="dxa"/>
          </w:tcPr>
          <w:p w:rsidR="00CC083F" w:rsidRDefault="000724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р</w:t>
            </w:r>
            <w:r w:rsidR="009160F5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ганизация интеграции существующих и планируемых систем сегментов, а также подсистем дежурных, диспетчерских, муниципальных служб в единое информационное пространство системы АПК «Безопасный город»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41" w:type="dxa"/>
          </w:tcPr>
          <w:p w:rsidR="00CC083F" w:rsidRDefault="00CC08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  <w:tc>
          <w:tcPr>
            <w:tcW w:w="7422" w:type="dxa"/>
          </w:tcPr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общий объем финансирования – 0 тыс. рублей, из них: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2024 г. - 0;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2025 г. - 0;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2026 г. - 0;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2027 г. - 0;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2028 г. - 0;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2029 г. - 0;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 2030 г. - 0;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средства федерального бюджета – 0 тыс. рублей;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средства республиканского бюджета – 0 тыс. рублей;</w:t>
            </w:r>
          </w:p>
          <w:p w:rsidR="00CC083F" w:rsidRDefault="009160F5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lastRenderedPageBreak/>
              <w:t>местные бюджеты – 0 тыс. рублей</w:t>
            </w:r>
          </w:p>
        </w:tc>
      </w:tr>
      <w:tr w:rsidR="00CC083F">
        <w:tc>
          <w:tcPr>
            <w:tcW w:w="2538" w:type="dxa"/>
          </w:tcPr>
          <w:p w:rsidR="00CC083F" w:rsidRDefault="009160F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lastRenderedPageBreak/>
              <w:t>Связь с национальными целями развития Российской Федерации/государственной программой Российской Федерации/государственной программой»;</w:t>
            </w:r>
          </w:p>
        </w:tc>
        <w:tc>
          <w:tcPr>
            <w:tcW w:w="241" w:type="dxa"/>
          </w:tcPr>
          <w:p w:rsidR="00CC083F" w:rsidRDefault="00CC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  <w:tc>
          <w:tcPr>
            <w:tcW w:w="7422" w:type="dxa"/>
          </w:tcPr>
          <w:p w:rsidR="00CC083F" w:rsidRDefault="00072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н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ац</w:t>
            </w:r>
            <w:r w:rsidR="009160F5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иональная цель «Цифровая трансформация государственного и муниципального управления, экономики и социальной сферы», утвержденная Указом Президента Российской Федерации от </w:t>
            </w:r>
            <w:r w:rsidR="009160F5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7</w:t>
            </w:r>
            <w:r w:rsidR="00CD1599" w:rsidRPr="00390E4E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мая</w:t>
            </w:r>
            <w:r w:rsidR="00CD1599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="009160F5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2024 г. № 309 «О национальных целях развития Российской Федерации на период до 2030 года и на перспективу до 2036 года»;</w:t>
            </w:r>
          </w:p>
          <w:p w:rsidR="00CC083F" w:rsidRDefault="00CC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  <w:p w:rsidR="00CC083F" w:rsidRDefault="00CC08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</w:p>
        </w:tc>
      </w:tr>
    </w:tbl>
    <w:p w:rsidR="00CC083F" w:rsidRDefault="00CC083F">
      <w:pPr>
        <w:sectPr w:rsidR="00CC083F">
          <w:headerReference w:type="default" r:id="rId12"/>
          <w:pgSz w:w="11906" w:h="16838"/>
          <w:pgMar w:top="1134" w:right="567" w:bottom="1134" w:left="1134" w:header="567" w:footer="0" w:gutter="0"/>
          <w:cols w:space="720"/>
          <w:formProt w:val="0"/>
          <w:titlePg/>
          <w:docGrid w:linePitch="360"/>
        </w:sectPr>
      </w:pPr>
    </w:p>
    <w:p w:rsidR="006D220E" w:rsidRDefault="009160F5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lastRenderedPageBreak/>
        <w:t>в</w:t>
      </w:r>
      <w:r w:rsidR="006A6E66">
        <w:rPr>
          <w:rFonts w:ascii="Times New Roman" w:hAnsi="Times New Roman" w:cs="Times New Roman"/>
          <w:b w:val="0"/>
          <w:sz w:val="28"/>
          <w:szCs w:val="28"/>
          <w:highlight w:val="white"/>
        </w:rPr>
        <w:t>) в разделе VI Программы:</w:t>
      </w:r>
    </w:p>
    <w:p w:rsidR="00CC083F" w:rsidRDefault="009274C6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позицию 1.1.2 </w:t>
      </w:r>
      <w:r w:rsidR="009160F5">
        <w:rPr>
          <w:rFonts w:ascii="Times New Roman" w:hAnsi="Times New Roman" w:cs="Times New Roman"/>
          <w:b w:val="0"/>
          <w:sz w:val="28"/>
          <w:szCs w:val="28"/>
          <w:highlight w:val="white"/>
        </w:rPr>
        <w:t>изложить в следующей редакции: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</w:p>
    <w:p w:rsidR="00CC083F" w:rsidRDefault="009160F5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«</w:t>
      </w:r>
    </w:p>
    <w:tbl>
      <w:tblPr>
        <w:tblW w:w="1601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3827"/>
        <w:gridCol w:w="3968"/>
        <w:gridCol w:w="7513"/>
      </w:tblGrid>
      <w:tr w:rsidR="009274C6" w:rsidTr="009274C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C6" w:rsidRDefault="009274C6" w:rsidP="009274C6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C6" w:rsidRDefault="009274C6" w:rsidP="009274C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Задача 2. Внедрение информационных систем в деятельность органов исполнительной власти Республики Тыва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C6" w:rsidRDefault="009274C6" w:rsidP="009274C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  <w:t>повышение эффективности деятельности и взаимодействия органов исполнительной власти Республики Тыва с обществом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C6" w:rsidRDefault="009274C6" w:rsidP="009274C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управления;</w:t>
            </w:r>
          </w:p>
          <w:p w:rsidR="009274C6" w:rsidRDefault="009274C6" w:rsidP="009274C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виде;</w:t>
            </w:r>
          </w:p>
          <w:p w:rsidR="009274C6" w:rsidRDefault="009274C6" w:rsidP="009274C6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</w:pPr>
          </w:p>
        </w:tc>
      </w:tr>
    </w:tbl>
    <w:p w:rsidR="009274C6" w:rsidRDefault="00A2443C" w:rsidP="00A2443C">
      <w:pPr>
        <w:pStyle w:val="ConsPlusTitle"/>
        <w:suppressAutoHyphens w:val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»;</w:t>
      </w:r>
    </w:p>
    <w:p w:rsidR="009274C6" w:rsidRDefault="009274C6" w:rsidP="009274C6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позицию 1.3.1 изложить в следующей редакции:</w:t>
      </w:r>
    </w:p>
    <w:p w:rsidR="009274C6" w:rsidRDefault="009274C6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«</w:t>
      </w:r>
    </w:p>
    <w:tbl>
      <w:tblPr>
        <w:tblW w:w="1601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3827"/>
        <w:gridCol w:w="3968"/>
        <w:gridCol w:w="7513"/>
      </w:tblGrid>
      <w:tr w:rsidR="009274C6" w:rsidTr="009274C6">
        <w:trPr>
          <w:trHeight w:val="27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C6" w:rsidRDefault="009274C6" w:rsidP="009274C6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C6" w:rsidRDefault="009274C6" w:rsidP="009274C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Задача 1.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C6" w:rsidRDefault="009274C6" w:rsidP="009274C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обеспечение технической поддержки информационных систем, обеспечивающих деятельности министерств и ведомств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C6" w:rsidRDefault="009274C6" w:rsidP="009274C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управления;</w:t>
            </w:r>
          </w:p>
          <w:p w:rsidR="009274C6" w:rsidRDefault="009274C6" w:rsidP="009274C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виде;</w:t>
            </w:r>
          </w:p>
          <w:p w:rsidR="009274C6" w:rsidRDefault="009274C6" w:rsidP="009274C6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  <w:t>увеличение вложений в отечественные решения в сфере информационных технологий в четыре раза по сравнению с показателем 2019 года</w:t>
            </w:r>
          </w:p>
        </w:tc>
      </w:tr>
    </w:tbl>
    <w:p w:rsidR="009274C6" w:rsidRDefault="009274C6" w:rsidP="00A2443C">
      <w:pPr>
        <w:pStyle w:val="ConsPlusTitle"/>
        <w:suppressAutoHyphens w:val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»;</w:t>
      </w:r>
    </w:p>
    <w:p w:rsidR="009274C6" w:rsidRDefault="009274C6" w:rsidP="009274C6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позицию 1.3.3 изложить в следующей редакции:</w:t>
      </w:r>
    </w:p>
    <w:p w:rsidR="009274C6" w:rsidRDefault="009274C6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«</w:t>
      </w:r>
    </w:p>
    <w:tbl>
      <w:tblPr>
        <w:tblW w:w="1601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3827"/>
        <w:gridCol w:w="3968"/>
        <w:gridCol w:w="7513"/>
      </w:tblGrid>
      <w:tr w:rsidR="009274C6" w:rsidTr="009274C6">
        <w:trPr>
          <w:trHeight w:val="27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C6" w:rsidRDefault="009274C6" w:rsidP="009274C6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C6" w:rsidRDefault="009274C6" w:rsidP="009274C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Задача 3. Развитие Ситуационного центра Главы Республики Тыва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C6" w:rsidRDefault="009274C6" w:rsidP="009274C6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повышение эффективности государственного управления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C6" w:rsidRDefault="009274C6" w:rsidP="009274C6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  <w:t>количество показателей социально-экономического развития, обрабатываемых автоматизировано</w:t>
            </w:r>
          </w:p>
          <w:p w:rsidR="009274C6" w:rsidRDefault="009274C6" w:rsidP="009274C6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</w:pPr>
          </w:p>
        </w:tc>
      </w:tr>
    </w:tbl>
    <w:p w:rsidR="009274C6" w:rsidRDefault="009274C6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»;</w:t>
      </w:r>
    </w:p>
    <w:p w:rsidR="009274C6" w:rsidRDefault="009274C6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9274C6" w:rsidRDefault="009274C6" w:rsidP="009274C6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lastRenderedPageBreak/>
        <w:t>позицию 1.3.4 изложить в следующей редакции:</w:t>
      </w:r>
    </w:p>
    <w:p w:rsidR="009274C6" w:rsidRDefault="009274C6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«</w:t>
      </w:r>
    </w:p>
    <w:tbl>
      <w:tblPr>
        <w:tblW w:w="1601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3827"/>
        <w:gridCol w:w="3968"/>
        <w:gridCol w:w="7513"/>
      </w:tblGrid>
      <w:tr w:rsidR="00CC083F" w:rsidTr="009274C6">
        <w:trPr>
          <w:trHeight w:val="27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Задача 4. Обеспечение функционирования региональной инфраструктуры электронного правительства и ВКС Главы Республики Тыва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lang w:eastAsia="ru-RU" w:bidi="ar-SA"/>
              </w:rPr>
              <w:t>обеспечена эксплуатация цифровых платформ региональной инфраструктуры электронного правительства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  <w:t>количество инцидентов по инфраструктуре и связи</w:t>
            </w:r>
          </w:p>
          <w:p w:rsidR="00CC083F" w:rsidRDefault="00CC083F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lang w:eastAsia="ru-RU" w:bidi="ar-SA"/>
              </w:rPr>
            </w:pPr>
          </w:p>
        </w:tc>
      </w:tr>
    </w:tbl>
    <w:p w:rsidR="00CC083F" w:rsidRDefault="009160F5" w:rsidP="00116565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»;</w:t>
      </w:r>
    </w:p>
    <w:p w:rsidR="00CC083F" w:rsidRDefault="009160F5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br w:type="page"/>
      </w:r>
    </w:p>
    <w:p w:rsidR="00CC083F" w:rsidRDefault="00CC083F">
      <w:pPr>
        <w:pStyle w:val="ConsPlusTitle"/>
        <w:suppressAutoHyphens w:val="0"/>
        <w:ind w:firstLine="709"/>
        <w:jc w:val="both"/>
      </w:pPr>
    </w:p>
    <w:p w:rsidR="00CC083F" w:rsidRDefault="00C26A29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3</w:t>
      </w:r>
      <w:r w:rsidR="009160F5">
        <w:rPr>
          <w:rFonts w:ascii="Times New Roman" w:hAnsi="Times New Roman" w:cs="Times New Roman"/>
          <w:b w:val="0"/>
          <w:color w:val="0D0D0D" w:themeColor="text1" w:themeTint="F2"/>
          <w:sz w:val="28"/>
        </w:rPr>
        <w:t>) в приложении №1 к Программе внести следующие изменения:</w:t>
      </w:r>
    </w:p>
    <w:p w:rsidR="00CC083F" w:rsidRDefault="009160F5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в столбце «Ответственный за достижение показателя» слова «Казенное предприятие Республики Тыва» заменить словами «</w:t>
      </w:r>
      <w:r w:rsidR="00860604" w:rsidRPr="00390E4E">
        <w:rPr>
          <w:rFonts w:ascii="Times New Roman" w:hAnsi="Times New Roman" w:cs="Times New Roman"/>
          <w:b w:val="0"/>
          <w:color w:val="0D0D0D" w:themeColor="text1" w:themeTint="F2"/>
          <w:sz w:val="28"/>
        </w:rPr>
        <w:t>о</w:t>
      </w:r>
      <w:r w:rsidRPr="00390E4E">
        <w:rPr>
          <w:rFonts w:ascii="Times New Roman" w:hAnsi="Times New Roman" w:cs="Times New Roman"/>
          <w:b w:val="0"/>
          <w:color w:val="0D0D0D" w:themeColor="text1" w:themeTint="F2"/>
          <w:sz w:val="28"/>
        </w:rPr>
        <w:t>б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щество с ограниченной ответственностью»;</w:t>
      </w:r>
    </w:p>
    <w:p w:rsidR="00CC083F" w:rsidRDefault="009160F5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позиции 1.4, 1.5, 1.9, 1.16, 1.21, 2.3, 4.1 изложить в следующей редакции:</w:t>
      </w:r>
    </w:p>
    <w:p w:rsidR="00BD37F0" w:rsidRDefault="00BD37F0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BD37F0" w:rsidRDefault="00BD37F0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BD37F0" w:rsidRDefault="00BD37F0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позицию 1.4 изложить в следующей редакции:</w:t>
      </w:r>
    </w:p>
    <w:p w:rsidR="00CC083F" w:rsidRDefault="009160F5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«</w:t>
      </w:r>
    </w:p>
    <w:tbl>
      <w:tblPr>
        <w:tblW w:w="161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6"/>
        <w:gridCol w:w="1395"/>
        <w:gridCol w:w="1424"/>
        <w:gridCol w:w="1166"/>
        <w:gridCol w:w="1163"/>
        <w:gridCol w:w="1167"/>
        <w:gridCol w:w="1163"/>
        <w:gridCol w:w="1167"/>
        <w:gridCol w:w="1164"/>
        <w:gridCol w:w="1174"/>
      </w:tblGrid>
      <w:tr w:rsidR="00BD37F0" w:rsidTr="0091309F">
        <w:trPr>
          <w:trHeight w:val="20"/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F0" w:rsidRDefault="00BD37F0" w:rsidP="0091309F">
            <w:pPr>
              <w:pStyle w:val="ConsPlusNormal"/>
              <w:shd w:val="clear" w:color="FFFFFF" w:themeColor="background1" w:fill="FFFFFF" w:themeFill="background1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1.4. Доля обращений за получением массовых социально значимых государственных и муниципальных</w:t>
            </w:r>
          </w:p>
          <w:p w:rsidR="00BD37F0" w:rsidRDefault="00BD37F0" w:rsidP="0091309F">
            <w:pPr>
              <w:pStyle w:val="ConsPlusNormal"/>
              <w:shd w:val="clear" w:color="FFFFFF" w:themeColor="background1" w:fill="FFFFFF" w:themeFill="background1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F0" w:rsidRDefault="00BD37F0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процентов</w:t>
            </w:r>
          </w:p>
          <w:p w:rsidR="00BD37F0" w:rsidRDefault="00BD37F0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F0" w:rsidRDefault="00BD37F0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F0" w:rsidRDefault="00BD37F0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50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F0" w:rsidRDefault="00BD37F0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51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F0" w:rsidRDefault="00BD37F0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52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F0" w:rsidRDefault="00BD37F0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54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F0" w:rsidRDefault="00BD37F0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56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F0" w:rsidRDefault="00BD37F0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58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7F0" w:rsidRDefault="00BD37F0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60</w:t>
            </w:r>
          </w:p>
        </w:tc>
      </w:tr>
    </w:tbl>
    <w:p w:rsidR="00BD37F0" w:rsidRDefault="00BD37F0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»;</w:t>
      </w:r>
    </w:p>
    <w:p w:rsidR="00BD37F0" w:rsidRDefault="00BD37F0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E158E4" w:rsidRDefault="00E158E4" w:rsidP="00E158E4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позицию 1.5 изложить в следующей редакции:</w:t>
      </w:r>
    </w:p>
    <w:p w:rsidR="00BD37F0" w:rsidRDefault="00BD37F0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tbl>
      <w:tblPr>
        <w:tblW w:w="161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6"/>
        <w:gridCol w:w="1395"/>
        <w:gridCol w:w="1424"/>
        <w:gridCol w:w="1166"/>
        <w:gridCol w:w="1163"/>
        <w:gridCol w:w="1167"/>
        <w:gridCol w:w="1163"/>
        <w:gridCol w:w="1167"/>
        <w:gridCol w:w="1164"/>
        <w:gridCol w:w="1174"/>
      </w:tblGrid>
      <w:tr w:rsidR="00E158E4" w:rsidTr="0091309F">
        <w:trPr>
          <w:trHeight w:val="20"/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E4" w:rsidRDefault="00E158E4" w:rsidP="0091309F">
            <w:pPr>
              <w:pStyle w:val="ConsPlusNormal"/>
              <w:shd w:val="clear" w:color="FFFFFF" w:themeColor="background1" w:fill="FFFFFF" w:themeFill="background1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1.5. Доля массовых социально значимых государственных и муниципальных услуг в электронном виде,</w:t>
            </w:r>
          </w:p>
          <w:p w:rsidR="00E158E4" w:rsidRDefault="00E158E4" w:rsidP="0091309F">
            <w:pPr>
              <w:pStyle w:val="ConsPlusNormal"/>
              <w:shd w:val="clear" w:color="FFFFFF" w:themeColor="background1" w:fill="FFFFFF" w:themeFill="background1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E4" w:rsidRDefault="00E158E4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процентов</w:t>
            </w:r>
          </w:p>
          <w:p w:rsidR="00E158E4" w:rsidRDefault="00E158E4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E4" w:rsidRDefault="00E158E4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55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E4" w:rsidRDefault="00E158E4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95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E4" w:rsidRDefault="00E158E4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96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E4" w:rsidRDefault="00E158E4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97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E4" w:rsidRDefault="00E158E4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97,5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E4" w:rsidRDefault="00E158E4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98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E4" w:rsidRDefault="00E158E4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98,5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8E4" w:rsidRDefault="00E158E4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99</w:t>
            </w:r>
          </w:p>
        </w:tc>
      </w:tr>
    </w:tbl>
    <w:p w:rsidR="00BD37F0" w:rsidRDefault="00E158E4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»;</w:t>
      </w:r>
    </w:p>
    <w:p w:rsidR="00E158E4" w:rsidRDefault="00E158E4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E158E4" w:rsidRDefault="00E158E4" w:rsidP="00E158E4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позицию</w:t>
      </w:r>
      <w:r w:rsidR="001A2162"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1.9</w:t>
      </w:r>
      <w:r w:rsidR="001A2162"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изложить в следующей редакции:</w:t>
      </w:r>
    </w:p>
    <w:p w:rsidR="00E158E4" w:rsidRDefault="001A21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«</w:t>
      </w:r>
    </w:p>
    <w:tbl>
      <w:tblPr>
        <w:tblW w:w="161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6"/>
        <w:gridCol w:w="1395"/>
        <w:gridCol w:w="1424"/>
        <w:gridCol w:w="1166"/>
        <w:gridCol w:w="1163"/>
        <w:gridCol w:w="1167"/>
        <w:gridCol w:w="1163"/>
        <w:gridCol w:w="1167"/>
        <w:gridCol w:w="1164"/>
        <w:gridCol w:w="1174"/>
      </w:tblGrid>
      <w:tr w:rsidR="001A2162" w:rsidTr="0091309F">
        <w:trPr>
          <w:trHeight w:val="20"/>
          <w:jc w:val="center"/>
        </w:trPr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62" w:rsidRDefault="001A2162" w:rsidP="0091309F">
            <w:pPr>
              <w:pStyle w:val="ConsPlusNormal"/>
              <w:shd w:val="clear" w:color="FFFFFF" w:themeColor="background1" w:fill="FFFFFF" w:themeFill="background1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 xml:space="preserve">1.9. Достижение «цифровой зрелости» </w:t>
            </w: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lastRenderedPageBreak/>
              <w:t>ключевых отраслей экономики и социальной сферы, в том числе здравоохранения и образования, а также государственного управления;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62" w:rsidRDefault="001A2162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lastRenderedPageBreak/>
              <w:t>процентов</w:t>
            </w:r>
          </w:p>
          <w:p w:rsidR="001A2162" w:rsidRDefault="001A2162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lastRenderedPageBreak/>
              <w:t>(744)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62" w:rsidRDefault="001A2162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lastRenderedPageBreak/>
              <w:t>32,2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62" w:rsidRDefault="001A2162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61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62" w:rsidRDefault="001A2162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68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62" w:rsidRDefault="001A2162" w:rsidP="0091309F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62" w:rsidRDefault="001A2162" w:rsidP="0091309F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62" w:rsidRDefault="001A2162" w:rsidP="0091309F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92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62" w:rsidRDefault="001A2162" w:rsidP="0091309F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97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162" w:rsidRDefault="001A2162" w:rsidP="0091309F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100</w:t>
            </w:r>
          </w:p>
        </w:tc>
      </w:tr>
    </w:tbl>
    <w:p w:rsidR="00E158E4" w:rsidRDefault="001A21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lastRenderedPageBreak/>
        <w:t>»;</w:t>
      </w:r>
    </w:p>
    <w:p w:rsidR="001A2162" w:rsidRDefault="001A2162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634ADC" w:rsidRDefault="00634ADC" w:rsidP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позицию 1.16 изложить в следующей редакции:</w:t>
      </w: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«</w:t>
      </w:r>
    </w:p>
    <w:tbl>
      <w:tblPr>
        <w:tblW w:w="16109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6"/>
        <w:gridCol w:w="1395"/>
        <w:gridCol w:w="1424"/>
        <w:gridCol w:w="1166"/>
        <w:gridCol w:w="1163"/>
        <w:gridCol w:w="1167"/>
        <w:gridCol w:w="1163"/>
        <w:gridCol w:w="1167"/>
        <w:gridCol w:w="1164"/>
        <w:gridCol w:w="1174"/>
      </w:tblGrid>
      <w:tr w:rsidR="00634ADC" w:rsidTr="00634ADC">
        <w:trPr>
          <w:trHeight w:val="20"/>
          <w:jc w:val="center"/>
        </w:trPr>
        <w:tc>
          <w:tcPr>
            <w:tcW w:w="5126" w:type="dxa"/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1.16. Рост доли домохозяйств, которым обеспечена возможность широкополосного доступа к информационно-телекоммуникационной сети «Интернет», до 97 процентов</w:t>
            </w:r>
          </w:p>
        </w:tc>
        <w:tc>
          <w:tcPr>
            <w:tcW w:w="1395" w:type="dxa"/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процентов</w:t>
            </w:r>
          </w:p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1424" w:type="dxa"/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85</w:t>
            </w:r>
          </w:p>
        </w:tc>
        <w:tc>
          <w:tcPr>
            <w:tcW w:w="1166" w:type="dxa"/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87</w:t>
            </w:r>
          </w:p>
        </w:tc>
        <w:tc>
          <w:tcPr>
            <w:tcW w:w="1163" w:type="dxa"/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91</w:t>
            </w:r>
          </w:p>
        </w:tc>
        <w:tc>
          <w:tcPr>
            <w:tcW w:w="1167" w:type="dxa"/>
          </w:tcPr>
          <w:p w:rsidR="00634ADC" w:rsidRDefault="00634ADC" w:rsidP="0091309F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92</w:t>
            </w:r>
          </w:p>
        </w:tc>
        <w:tc>
          <w:tcPr>
            <w:tcW w:w="1163" w:type="dxa"/>
          </w:tcPr>
          <w:p w:rsidR="00634ADC" w:rsidRDefault="00634ADC" w:rsidP="0091309F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1167" w:type="dxa"/>
          </w:tcPr>
          <w:p w:rsidR="00634ADC" w:rsidRDefault="00634ADC" w:rsidP="0091309F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164" w:type="dxa"/>
          </w:tcPr>
          <w:p w:rsidR="00634ADC" w:rsidRDefault="00634ADC" w:rsidP="0091309F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96</w:t>
            </w:r>
          </w:p>
        </w:tc>
        <w:tc>
          <w:tcPr>
            <w:tcW w:w="1174" w:type="dxa"/>
          </w:tcPr>
          <w:p w:rsidR="00634ADC" w:rsidRDefault="00634ADC" w:rsidP="0091309F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97</w:t>
            </w:r>
          </w:p>
        </w:tc>
      </w:tr>
    </w:tbl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»;</w:t>
      </w:r>
    </w:p>
    <w:p w:rsidR="00634ADC" w:rsidRDefault="00634ADC" w:rsidP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634ADC" w:rsidRDefault="00634ADC" w:rsidP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позицию 1.21 изложить в следующей редакции:</w:t>
      </w: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tbl>
      <w:tblPr>
        <w:tblW w:w="161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6"/>
        <w:gridCol w:w="1395"/>
        <w:gridCol w:w="1424"/>
        <w:gridCol w:w="1166"/>
        <w:gridCol w:w="1163"/>
        <w:gridCol w:w="1167"/>
        <w:gridCol w:w="1163"/>
        <w:gridCol w:w="1167"/>
        <w:gridCol w:w="1164"/>
        <w:gridCol w:w="1174"/>
      </w:tblGrid>
      <w:tr w:rsidR="00634ADC" w:rsidTr="0091309F">
        <w:trPr>
          <w:trHeight w:val="20"/>
          <w:jc w:val="center"/>
        </w:trPr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1.21. Доля отечественного программного обеспечения в составе программного комплекса типового автоматизированного рабочего места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процентов</w:t>
            </w:r>
          </w:p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6,5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66,11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83,33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100</w:t>
            </w:r>
          </w:p>
        </w:tc>
      </w:tr>
    </w:tbl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»;</w:t>
      </w: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634ADC" w:rsidRDefault="00634ADC" w:rsidP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позицию 2.3 изложить в следующей редакции:</w:t>
      </w: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«</w:t>
      </w:r>
    </w:p>
    <w:tbl>
      <w:tblPr>
        <w:tblW w:w="161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6"/>
        <w:gridCol w:w="1395"/>
        <w:gridCol w:w="1424"/>
        <w:gridCol w:w="1166"/>
        <w:gridCol w:w="1163"/>
        <w:gridCol w:w="1167"/>
        <w:gridCol w:w="1163"/>
        <w:gridCol w:w="1167"/>
        <w:gridCol w:w="1164"/>
        <w:gridCol w:w="1174"/>
      </w:tblGrid>
      <w:tr w:rsidR="00634ADC" w:rsidTr="0091309F">
        <w:trPr>
          <w:trHeight w:val="20"/>
          <w:jc w:val="center"/>
        </w:trPr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2.3. Объем госпошлин, перечисляемых в республиканский бюджет Республики Тыва за счет оказания государственных услуг федеральных органов власти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 xml:space="preserve">тыс. </w:t>
            </w: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br/>
              <w:t>рублей</w:t>
            </w:r>
          </w:p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(384)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19 952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22600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24500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26500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28500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28600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28600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DC" w:rsidRDefault="00634ADC" w:rsidP="0091309F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30000</w:t>
            </w:r>
          </w:p>
        </w:tc>
      </w:tr>
    </w:tbl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»;</w:t>
      </w: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634ADC" w:rsidRDefault="00634ADC" w:rsidP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lastRenderedPageBreak/>
        <w:t>позицию 4.1 изложить в следующей редакции:</w:t>
      </w: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«</w:t>
      </w:r>
    </w:p>
    <w:tbl>
      <w:tblPr>
        <w:tblW w:w="161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6"/>
        <w:gridCol w:w="1395"/>
        <w:gridCol w:w="1424"/>
        <w:gridCol w:w="1166"/>
        <w:gridCol w:w="1163"/>
        <w:gridCol w:w="1167"/>
        <w:gridCol w:w="1163"/>
        <w:gridCol w:w="1167"/>
        <w:gridCol w:w="1164"/>
        <w:gridCol w:w="1174"/>
      </w:tblGrid>
      <w:tr w:rsidR="00CC083F" w:rsidTr="001A2162">
        <w:trPr>
          <w:trHeight w:val="20"/>
          <w:jc w:val="center"/>
        </w:trPr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4.1. Количество протестированных систем правоохранительного сегмента (системы видеонаблюдения гг. Кызыла и Ак-Довурака) АПК «Безопасный город» для подготовки к интеграции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uppressAutoHyphens w:val="0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единиц</w:t>
            </w:r>
          </w:p>
          <w:p w:rsidR="00CC083F" w:rsidRDefault="009160F5">
            <w:pPr>
              <w:pStyle w:val="ConsPlusNormal"/>
              <w:suppressAutoHyphens w:val="0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(642)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uppressAutoHyphens w:val="0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uppressAutoHyphens w:val="0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uppressAutoHyphens w:val="0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</w:tbl>
    <w:p w:rsidR="00CC083F" w:rsidRDefault="009160F5">
      <w:pPr>
        <w:pStyle w:val="ConsPlusTitle"/>
        <w:suppressAutoHyphens w:val="0"/>
        <w:ind w:firstLine="709"/>
        <w:jc w:val="both"/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>»;</w:t>
      </w:r>
    </w:p>
    <w:p w:rsidR="00CC083F" w:rsidRDefault="00CC083F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/>
          <w:sz w:val="28"/>
          <w:szCs w:val="28"/>
          <w:shd w:val="clear" w:color="auto" w:fill="E0C2CD"/>
        </w:rPr>
      </w:pPr>
    </w:p>
    <w:p w:rsidR="00CC083F" w:rsidRDefault="009160F5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/>
          <w:sz w:val="28"/>
          <w:szCs w:val="28"/>
          <w:shd w:val="clear" w:color="auto" w:fill="E0C2CD"/>
        </w:rPr>
      </w:pPr>
      <w:r>
        <w:rPr>
          <w:rFonts w:ascii="Times New Roman" w:hAnsi="Times New Roman" w:cs="Times New Roman"/>
          <w:b w:val="0"/>
          <w:color w:val="0D0D0D"/>
          <w:sz w:val="28"/>
          <w:szCs w:val="28"/>
          <w:shd w:val="clear" w:color="auto" w:fill="E0C2CD"/>
        </w:rPr>
        <w:t xml:space="preserve">дополнить </w:t>
      </w:r>
    </w:p>
    <w:tbl>
      <w:tblPr>
        <w:tblW w:w="1610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6"/>
        <w:gridCol w:w="1395"/>
        <w:gridCol w:w="1424"/>
        <w:gridCol w:w="1166"/>
        <w:gridCol w:w="1163"/>
        <w:gridCol w:w="1165"/>
        <w:gridCol w:w="1163"/>
        <w:gridCol w:w="1168"/>
        <w:gridCol w:w="1163"/>
        <w:gridCol w:w="1176"/>
      </w:tblGrid>
      <w:tr w:rsidR="00CC083F">
        <w:trPr>
          <w:trHeight w:val="20"/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 xml:space="preserve">1.28. Доля государственных услуг и сервисов, по которым средняя оценка удовлетворенности качеством работы госслужащих и работников организаций соцсферы по их оказанию в электронном виде с использованием ЕПГУ и (или) РПГУ выше 4,5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(744)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53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57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62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65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70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75</w:t>
            </w:r>
          </w:p>
        </w:tc>
      </w:tr>
      <w:tr w:rsidR="00CC083F">
        <w:trPr>
          <w:trHeight w:val="20"/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1.29. Количество внедрений типовых информационных систем, реализованных на базе единой цифровой платформы, в деятельность региональных органов исполнительной власти и органов местного самоуправления субъектов Российской Федерации, обеспечивающих оказание госуслуг онлайн или в проактивном режиме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штук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(796)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5</w:t>
            </w:r>
          </w:p>
        </w:tc>
      </w:tr>
      <w:tr w:rsidR="00CC083F">
        <w:trPr>
          <w:trHeight w:val="20"/>
          <w:jc w:val="center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1.30. Обеспечено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единиц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(642)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4"/>
                <w:szCs w:val="24"/>
                <w:lang w:eastAsia="zh-CN" w:bidi="hi-IN"/>
              </w:rPr>
              <w:t>0</w:t>
            </w:r>
          </w:p>
        </w:tc>
      </w:tr>
    </w:tbl>
    <w:p w:rsidR="00634ADC" w:rsidRDefault="00634ADC">
      <w:pPr>
        <w:rPr>
          <w:rFonts w:asciiTheme="majorHAnsi" w:hAnsiTheme="majorHAnsi" w:cstheme="majorHAnsi"/>
          <w:sz w:val="28"/>
          <w:szCs w:val="28"/>
        </w:rPr>
      </w:pPr>
    </w:p>
    <w:p w:rsidR="00634ADC" w:rsidRDefault="00634ADC">
      <w:pPr>
        <w:rPr>
          <w:rFonts w:asciiTheme="majorHAnsi" w:hAnsiTheme="majorHAnsi" w:cstheme="majorHAnsi"/>
          <w:sz w:val="28"/>
          <w:szCs w:val="28"/>
        </w:rPr>
      </w:pPr>
    </w:p>
    <w:p w:rsidR="00634ADC" w:rsidRDefault="00634ADC">
      <w:pPr>
        <w:rPr>
          <w:rFonts w:asciiTheme="majorHAnsi" w:hAnsiTheme="majorHAnsi" w:cstheme="majorHAnsi"/>
          <w:sz w:val="28"/>
          <w:szCs w:val="28"/>
        </w:rPr>
      </w:pPr>
    </w:p>
    <w:p w:rsidR="00CC083F" w:rsidRDefault="00C26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</w:t>
      </w:r>
      <w:r w:rsidR="009160F5">
        <w:rPr>
          <w:rFonts w:asciiTheme="majorHAnsi" w:hAnsiTheme="majorHAnsi" w:cstheme="majorHAnsi"/>
          <w:sz w:val="28"/>
          <w:szCs w:val="28"/>
        </w:rPr>
        <w:t>) приложение № 2 к Программе изложить в следующей редакции:</w:t>
      </w:r>
    </w:p>
    <w:p w:rsidR="00CC083F" w:rsidRDefault="009160F5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CC083F" w:rsidRDefault="009160F5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 «Развитие информационного общества и средств массовой информации в Республике Тыва»</w:t>
      </w:r>
    </w:p>
    <w:p w:rsidR="00CC083F" w:rsidRDefault="00CC083F">
      <w:pPr>
        <w:pStyle w:val="ConsPlusTitle"/>
        <w:shd w:val="clear" w:color="FFFFFF" w:themeColor="background1" w:fill="FFFFFF" w:themeFill="background1"/>
        <w:ind w:left="9639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CC083F" w:rsidRDefault="00CC083F">
      <w:pPr>
        <w:pStyle w:val="ConsPlusTitle"/>
        <w:shd w:val="clear" w:color="FFFFFF" w:themeColor="background1" w:fill="FFFFFF" w:themeFill="background1"/>
        <w:ind w:left="9639"/>
        <w:jc w:val="center"/>
        <w:rPr>
          <w:rFonts w:ascii="Times New Roman" w:hAnsi="Times New Roman" w:cs="Times New Roman"/>
          <w:b w:val="0"/>
          <w:sz w:val="24"/>
          <w:szCs w:val="28"/>
          <w:highlight w:val="white"/>
        </w:rPr>
      </w:pPr>
    </w:p>
    <w:p w:rsidR="00CC083F" w:rsidRDefault="009160F5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</w:rPr>
        <w:t>ПОМЕСЯЧНЫЙ ПЛАН</w:t>
      </w:r>
    </w:p>
    <w:p w:rsidR="00CC083F" w:rsidRDefault="009160F5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>достижения показателей государственной программы</w:t>
      </w:r>
    </w:p>
    <w:p w:rsidR="00CC083F" w:rsidRDefault="009160F5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 xml:space="preserve">Республики Тыва «Развитие информационного общества </w:t>
      </w:r>
    </w:p>
    <w:p w:rsidR="00CC083F" w:rsidRDefault="009160F5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>и средств массовой информации в Республике Тыва» на 2025 год</w:t>
      </w:r>
    </w:p>
    <w:p w:rsidR="00CC083F" w:rsidRDefault="00CC083F">
      <w:pPr>
        <w:pStyle w:val="ConsPlusTitle"/>
        <w:shd w:val="clear" w:color="FFFFFF" w:themeColor="background1" w:fill="FFFFFF" w:themeFill="background1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</w:pPr>
    </w:p>
    <w:tbl>
      <w:tblPr>
        <w:tblW w:w="1607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96"/>
        <w:gridCol w:w="1061"/>
        <w:gridCol w:w="855"/>
        <w:gridCol w:w="993"/>
        <w:gridCol w:w="709"/>
        <w:gridCol w:w="849"/>
        <w:gridCol w:w="710"/>
        <w:gridCol w:w="709"/>
        <w:gridCol w:w="706"/>
        <w:gridCol w:w="852"/>
        <w:gridCol w:w="993"/>
        <w:gridCol w:w="992"/>
        <w:gridCol w:w="850"/>
        <w:gridCol w:w="992"/>
        <w:gridCol w:w="907"/>
      </w:tblGrid>
      <w:tr w:rsidR="00CC083F">
        <w:trPr>
          <w:trHeight w:val="20"/>
          <w:jc w:val="center"/>
        </w:trPr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Наименование показателя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Единица измерения (по ОКЕИ)</w:t>
            </w:r>
          </w:p>
        </w:tc>
        <w:tc>
          <w:tcPr>
            <w:tcW w:w="102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Плановые значения по месяцам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На конец 2025 года</w:t>
            </w:r>
          </w:p>
        </w:tc>
      </w:tr>
      <w:tr w:rsidR="00CC083F">
        <w:trPr>
          <w:trHeight w:val="20"/>
          <w:jc w:val="center"/>
        </w:trPr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CC083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CC083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март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апрель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июнь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июль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август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декабрь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CC083F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00FF00"/>
              </w:rPr>
            </w:pPr>
          </w:p>
        </w:tc>
      </w:tr>
      <w:tr w:rsidR="00CC083F">
        <w:trPr>
          <w:trHeight w:val="20"/>
          <w:jc w:val="center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15</w:t>
            </w:r>
          </w:p>
        </w:tc>
      </w:tr>
      <w:tr w:rsidR="00CC083F">
        <w:trPr>
          <w:trHeight w:val="864"/>
          <w:jc w:val="center"/>
        </w:trPr>
        <w:tc>
          <w:tcPr>
            <w:tcW w:w="160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 Государственная программа Республики Тыва «Развитие информационного общества и средств массовой информации в Республике Тыва»,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цель «Развитие информационного общества в Республике Тыва, развитие экономического потенциала региона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outlineLvl w:val="2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на основе использования информационных и телекоммуникационных технологий </w:t>
            </w:r>
          </w:p>
        </w:tc>
      </w:tr>
      <w:tr w:rsidR="00CC083F">
        <w:trPr>
          <w:trHeight w:val="20"/>
          <w:jc w:val="center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1.1. 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штука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(796)</w:t>
            </w:r>
          </w:p>
        </w:tc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85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85</w:t>
            </w:r>
          </w:p>
        </w:tc>
      </w:tr>
      <w:tr w:rsidR="00CC083F">
        <w:trPr>
          <w:trHeight w:val="20"/>
          <w:jc w:val="center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1.2. Количество государственных услуг, предоставляемых органами государственной власти в реестровой модели и (или) в проактивном режиме с предоставлением результата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в электронном виде на ЕПГУ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условная единица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(876)</w:t>
            </w:r>
          </w:p>
        </w:tc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90</w:t>
            </w:r>
          </w:p>
        </w:tc>
      </w:tr>
      <w:tr w:rsidR="00CC083F">
        <w:trPr>
          <w:trHeight w:val="20"/>
          <w:jc w:val="center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1.3. 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96</w:t>
            </w:r>
          </w:p>
        </w:tc>
      </w:tr>
    </w:tbl>
    <w:p w:rsidR="00CC083F" w:rsidRDefault="00CC083F">
      <w:pPr>
        <w:spacing w:after="0" w:line="240" w:lineRule="auto"/>
        <w:rPr>
          <w:sz w:val="8"/>
        </w:rPr>
      </w:pPr>
    </w:p>
    <w:tbl>
      <w:tblPr>
        <w:tblpPr w:leftFromText="180" w:rightFromText="180" w:vertAnchor="text" w:tblpXSpec="center" w:tblpY="1"/>
        <w:tblW w:w="161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2"/>
        <w:gridCol w:w="142"/>
        <w:gridCol w:w="1134"/>
        <w:gridCol w:w="682"/>
        <w:gridCol w:w="987"/>
        <w:gridCol w:w="706"/>
        <w:gridCol w:w="845"/>
        <w:gridCol w:w="706"/>
        <w:gridCol w:w="704"/>
        <w:gridCol w:w="703"/>
        <w:gridCol w:w="848"/>
        <w:gridCol w:w="989"/>
        <w:gridCol w:w="987"/>
        <w:gridCol w:w="64"/>
        <w:gridCol w:w="781"/>
        <w:gridCol w:w="69"/>
        <w:gridCol w:w="433"/>
        <w:gridCol w:w="483"/>
        <w:gridCol w:w="78"/>
        <w:gridCol w:w="992"/>
      </w:tblGrid>
      <w:tr w:rsidR="00CC083F">
        <w:trPr>
          <w:trHeight w:val="20"/>
          <w:tblHeader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3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</w:t>
            </w:r>
          </w:p>
        </w:tc>
      </w:tr>
      <w:tr w:rsidR="00CC083F">
        <w:trPr>
          <w:trHeight w:val="253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1.4. Доля обращений за получением массовых социально-значимых государственных и муниципальных услуг в электронном виде с использованием ЕПГУ, без необходимости личного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посещения органов государственной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власти, органов местного самоуправления и МФЦ, от общего количества таких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51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1.5.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96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1.6. 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(ЕПГУ)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балл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(9642)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4,2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1.7. Количество видов сведений,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функций, в том числе коммерческих организаций в соответствии с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условная единица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(876)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1.8. Доля зарегистрированных пользователей ЕПГУ, использующих сервисы ЕПГУ в текущем году в целях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получения государственных и муниципальных услуг в электронном виде, от общего числа зарегистрированных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пользователей ЕПГУ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60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1.9. 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68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1.10. </w:t>
            </w:r>
            <w:r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Увеличение доли массовых социально значимых услуг, доступных в электронном виде, до 95 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95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1.11. Сокращение регламентного времени предоставления государственных и муниципальных услуг в 3 раза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50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1.12. 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и в Республике Тыва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70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 xml:space="preserve">1.13. Доля проверок в рамках контрольно-надзорной деятельности, проведенных дистанционно, в том числе с использованием чек-листов 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lastRenderedPageBreak/>
              <w:t>электронном 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20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lastRenderedPageBreak/>
              <w:t>1.14. Количество абонентов интегрированной системы телекоммуникаций Республики Тыва, подключенных по волоконно-оптическим линиям связи,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ед.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35</w:t>
            </w:r>
          </w:p>
        </w:tc>
      </w:tr>
      <w:tr w:rsidR="00CC083F">
        <w:trPr>
          <w:trHeight w:val="276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1.15. Количество социально-экономических показателей, обрабатываемых автоматизировано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ед.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80</w:t>
            </w:r>
          </w:p>
        </w:tc>
      </w:tr>
      <w:tr w:rsidR="00CC083F">
        <w:trPr>
          <w:trHeight w:val="276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 xml:space="preserve">1.16. </w:t>
            </w:r>
            <w:r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91</w:t>
            </w:r>
          </w:p>
        </w:tc>
      </w:tr>
      <w:tr w:rsidR="00CC083F">
        <w:trPr>
          <w:trHeight w:val="276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1.17. Количество обслуживаемых стоек серверного оборудования, единиц;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штука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(796)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9</w:t>
            </w:r>
          </w:p>
        </w:tc>
      </w:tr>
      <w:tr w:rsidR="00CC083F">
        <w:trPr>
          <w:trHeight w:val="276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1.18. Обеспеченность серверным оборудованием, 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100</w:t>
            </w:r>
          </w:p>
        </w:tc>
      </w:tr>
      <w:tr w:rsidR="00CC083F">
        <w:trPr>
          <w:trHeight w:val="276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1.19. Количество социально-значимых объектов, подключенных к сети «Интернет»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ед.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  <w:p w:rsidR="00CC083F" w:rsidRDefault="00CC083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188</w:t>
            </w:r>
          </w:p>
        </w:tc>
      </w:tr>
      <w:tr w:rsidR="00CC083F">
        <w:trPr>
          <w:trHeight w:val="276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1.20. Количество инцидентов по инфраструктуре и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ед.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</w:t>
            </w:r>
          </w:p>
        </w:tc>
      </w:tr>
      <w:tr w:rsidR="00CC083F">
        <w:trPr>
          <w:trHeight w:val="276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1.21. Доля отечественного программного обеспечения в составе программного комплекса типового автоматизированного рабочего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66,11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66,11</w:t>
            </w:r>
          </w:p>
        </w:tc>
      </w:tr>
      <w:tr w:rsidR="00CC083F">
        <w:trPr>
          <w:trHeight w:val="276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1.22. Доля информационных систем, имеющих действующий аттестат соответствия требованиям информационной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100</w:t>
            </w:r>
          </w:p>
        </w:tc>
      </w:tr>
      <w:tr w:rsidR="00CC083F">
        <w:trPr>
          <w:trHeight w:val="276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 xml:space="preserve">1.23. Количество государственных (муниципальных) служащих и работников учреждений, прошедших обучение компетенциям в сфере цифровой трансформации 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lastRenderedPageBreak/>
              <w:t>государственного и муниципального управления, 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чел.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(792)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40</w:t>
            </w:r>
          </w:p>
        </w:tc>
      </w:tr>
      <w:tr w:rsidR="00CC083F">
        <w:trPr>
          <w:trHeight w:val="276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lastRenderedPageBreak/>
              <w:t>1.24. Количество профориентационных мероприятий, организованных в соответствии с типовой формой популяризации ИТ-специальностей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ед.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24</w:t>
            </w:r>
          </w:p>
        </w:tc>
      </w:tr>
      <w:tr w:rsidR="00CC083F">
        <w:trPr>
          <w:trHeight w:val="276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1.25. Количество «Уроков цифры», проведенных на площадках общеобразовательных организаций, расположенных на территории субъекта Российской Федерации с участием регионального РЦТ/ представителей регионального органа власти в сфере цифрового развития/ представителей крупнейших ИТ-организаций региона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ед.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24</w:t>
            </w:r>
          </w:p>
        </w:tc>
      </w:tr>
      <w:tr w:rsidR="00CC083F">
        <w:trPr>
          <w:trHeight w:val="253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1.26. Число выпускников общеобразовательных организаций, поступивших в вузы на программы высшего образования по ИТ-специальностям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чел.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(792)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120</w:t>
            </w:r>
          </w:p>
        </w:tc>
      </w:tr>
      <w:tr w:rsidR="00CC083F">
        <w:trPr>
          <w:trHeight w:val="276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1.27. Увеличение числа аккредитованных ИТ-компаний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ед.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(642)</w:t>
            </w:r>
          </w:p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6</w:t>
            </w:r>
          </w:p>
        </w:tc>
      </w:tr>
      <w:tr w:rsidR="00CC083F">
        <w:trPr>
          <w:trHeight w:val="20"/>
          <w:jc w:val="center"/>
        </w:trPr>
        <w:tc>
          <w:tcPr>
            <w:tcW w:w="161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Направление (подпрограмма) 2 «Повышение качества оказания услуг на базе многофункциональных центров предоставления</w:t>
            </w:r>
          </w:p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  <w:t>государственных и муниципальных услуг по принципу «одного окна» в Республике Тыва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lang w:eastAsia="ru-RU" w:bidi="ar-SA"/>
              </w:rPr>
              <w:t>2.1. 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0,2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0,2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hd w:val="clear" w:color="FFFFFF" w:themeColor="background1" w:fill="FFFFFF" w:themeFill="background1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  <w:lang w:eastAsia="ru-RU" w:bidi="ar-SA"/>
              </w:rPr>
              <w:t xml:space="preserve">2.2. Доля пакетов документов, которые приняты в МФЦ на государственную регистрацию прав и в отношении которых сотрудниками МФЦ не осуществлено или осуществлено 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2"/>
                <w:highlight w:val="white"/>
                <w:lang w:eastAsia="ru-RU" w:bidi="ar-SA"/>
              </w:rPr>
              <w:lastRenderedPageBreak/>
              <w:t>некачественное сканирование, в общем количестве пакетов документов, принятых в МФЦ на государственную регистрацию 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lastRenderedPageBreak/>
              <w:t>процентов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(744)</w:t>
            </w:r>
          </w:p>
        </w:tc>
        <w:tc>
          <w:tcPr>
            <w:tcW w:w="90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в течение года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0,9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0,9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lang w:eastAsia="ru-RU" w:bidi="ar-SA"/>
              </w:rPr>
              <w:lastRenderedPageBreak/>
              <w:t>2.3. Объем госпошлин, перечисляемых в республиканский бюджет Республики Тыва за счет оказания государственных услуг федеральных органов власти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 xml:space="preserve">тыс.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br/>
              <w:t>рублей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(384)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2042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4084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6126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9676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11326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14076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15821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17863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19608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21353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22500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right"/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0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24500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lang w:eastAsia="ru-RU" w:bidi="ar-SA"/>
              </w:rPr>
              <w:t>24500</w:t>
            </w:r>
          </w:p>
        </w:tc>
      </w:tr>
      <w:tr w:rsidR="00CC083F">
        <w:trPr>
          <w:trHeight w:val="83"/>
          <w:jc w:val="center"/>
        </w:trPr>
        <w:tc>
          <w:tcPr>
            <w:tcW w:w="161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Направление (подпрограмма) 3 «Развитие средств массовой информации, книгоиздания и полиграфии в Республике Тыва»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3.1. Выпуск газет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полос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347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695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1 042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1 389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1 737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2 084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2 431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2 779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3 126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3 473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3 473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3 821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4 168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3.2. Выпуск книжной продукции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печатных листов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(920)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68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158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203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225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225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248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270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3.3. Объем вещания регионального телеканала (на кабельном телевидении)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часов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(356)</w:t>
            </w:r>
          </w:p>
          <w:p w:rsidR="00CC083F" w:rsidRDefault="00CC083F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730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1 460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2 190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2 920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3 650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4 380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5 110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5 840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6 570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7 300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7 300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8 030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8 760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3.4. Объем вещания регионального телеканала (на федеральной врезке)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часов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(356)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174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261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348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522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609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696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783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870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870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957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1 044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3.5. Объем вещания регионального радиоканала во врезке федерального радиоканала «Звезда»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часов</w:t>
            </w:r>
          </w:p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(356)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35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39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42</w:t>
            </w:r>
          </w:p>
        </w:tc>
      </w:tr>
      <w:tr w:rsidR="00CC083F">
        <w:trPr>
          <w:trHeight w:val="20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3.6. Объем выпускаемых материалов в сетевых изданиях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  <w:shd w:val="clear" w:color="auto" w:fill="00FF00"/>
              </w:rPr>
              <w:t>материалов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833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1 667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2 500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3 333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4 167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5 000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5 833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6 667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7 500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8 333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8 333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9 167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13"/>
              <w:widowControl w:val="0"/>
              <w:shd w:val="clear" w:color="FFFFFF" w:themeColor="background1" w:fill="FFFFFF" w:themeFill="background1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white"/>
              </w:rPr>
              <w:t>10 000</w:t>
            </w:r>
          </w:p>
        </w:tc>
      </w:tr>
      <w:tr w:rsidR="00CC083F">
        <w:trPr>
          <w:trHeight w:val="20"/>
          <w:jc w:val="center"/>
        </w:trPr>
        <w:tc>
          <w:tcPr>
            <w:tcW w:w="161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Направление (подпрограмма) 4 «Организация интеграции существующих и планируемых систем сегментов, а также подсистем дежурных,</w:t>
            </w:r>
          </w:p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</w:rPr>
              <w:t>диспетчерских, муниципальных служб в единое информационное пространство системы АПК «Безопасный город»</w:t>
            </w:r>
          </w:p>
        </w:tc>
      </w:tr>
      <w:tr w:rsidR="00CC083F">
        <w:trPr>
          <w:trHeight w:val="20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Количество готовых к интеграции систем видеонаблюдения  в систему АПК «Безопасный город»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Единиц (642)</w:t>
            </w:r>
          </w:p>
        </w:tc>
        <w:tc>
          <w:tcPr>
            <w:tcW w:w="8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 течение года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</w:t>
            </w:r>
          </w:p>
        </w:tc>
      </w:tr>
    </w:tbl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634ADC" w:rsidRDefault="00634ADC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CC083F" w:rsidRDefault="00C26A29">
      <w:pPr>
        <w:pStyle w:val="ConsPlusTitle"/>
        <w:suppressAutoHyphens w:val="0"/>
        <w:ind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lastRenderedPageBreak/>
        <w:t>5</w:t>
      </w:r>
      <w:r w:rsidR="009160F5"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) </w:t>
      </w:r>
      <w:hyperlink r:id="rId13" w:tgtFrame="https://login.consultant.ru/link/?req=doc&amp;base=RLAW434&amp;n=33266&amp;dst=101028&amp;field=134&amp;date=01.04.2024">
        <w:r w:rsidR="009160F5">
          <w:rPr>
            <w:rFonts w:ascii="Times New Roman" w:hAnsi="Times New Roman" w:cs="Times New Roman"/>
            <w:b w:val="0"/>
            <w:color w:val="0D0D0D" w:themeColor="text1" w:themeTint="F2"/>
            <w:sz w:val="28"/>
          </w:rPr>
          <w:t xml:space="preserve">приложение № </w:t>
        </w:r>
      </w:hyperlink>
      <w:hyperlink r:id="rId14" w:tgtFrame="https://login.consultant.ru/link/?req=doc&amp;base=RLAW434&amp;n=33266&amp;dst=101188&amp;field=134&amp;date=01.04.2024">
        <w:r w:rsidR="009160F5">
          <w:rPr>
            <w:rFonts w:ascii="Times New Roman" w:hAnsi="Times New Roman" w:cs="Times New Roman"/>
            <w:b w:val="0"/>
            <w:color w:val="0D0D0D" w:themeColor="text1" w:themeTint="F2"/>
            <w:sz w:val="28"/>
          </w:rPr>
          <w:t>3</w:t>
        </w:r>
      </w:hyperlink>
      <w:r w:rsidR="009160F5"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 к Программе изложить в следующей редакции:</w:t>
      </w:r>
    </w:p>
    <w:p w:rsidR="00CC083F" w:rsidRDefault="00CC083F">
      <w:pPr>
        <w:pStyle w:val="ConsPlusTitle"/>
        <w:suppressAutoHyphens w:val="0"/>
        <w:ind w:left="9639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CC083F" w:rsidRDefault="009160F5">
      <w:pPr>
        <w:pStyle w:val="ConsPlusTitle"/>
        <w:suppressAutoHyphens w:val="0"/>
        <w:ind w:left="9639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«Приложение № 3</w:t>
      </w:r>
    </w:p>
    <w:p w:rsidR="00CC083F" w:rsidRDefault="009160F5">
      <w:pPr>
        <w:pStyle w:val="ConsPlusTitle"/>
        <w:suppressAutoHyphens w:val="0"/>
        <w:ind w:left="9072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к государственной программе Республики Тыва «Развитие информационного общества и средств массовой информации в Республике Тыва»</w:t>
      </w:r>
    </w:p>
    <w:p w:rsidR="00CC083F" w:rsidRDefault="00CC083F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CC083F" w:rsidRDefault="00CC083F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CC083F" w:rsidRDefault="009160F5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bookmarkStart w:id="2" w:name="P1244"/>
      <w:bookmarkEnd w:id="2"/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РЕСУРСНОЕ ОБЕСПЕЧЕНИЕ</w:t>
      </w:r>
    </w:p>
    <w:p w:rsidR="00CC083F" w:rsidRDefault="009160F5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и прогнозная оценка расходов федерального бюджета, </w:t>
      </w:r>
    </w:p>
    <w:p w:rsidR="00CC083F" w:rsidRDefault="009160F5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республиканского бюджета Республики Тыва, внебюджетных средств </w:t>
      </w:r>
    </w:p>
    <w:p w:rsidR="00CC083F" w:rsidRDefault="009160F5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на реализацию целей государственной программы Республики Тыва</w:t>
      </w:r>
    </w:p>
    <w:p w:rsidR="00CC083F" w:rsidRDefault="009160F5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«Развитие информационного общества и средств </w:t>
      </w:r>
    </w:p>
    <w:p w:rsidR="00CC083F" w:rsidRDefault="009160F5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массовой информации в Республике Тыва»</w:t>
      </w:r>
    </w:p>
    <w:p w:rsidR="00CC083F" w:rsidRDefault="00CC083F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tbl>
      <w:tblPr>
        <w:tblStyle w:val="aff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6"/>
        <w:gridCol w:w="2320"/>
        <w:gridCol w:w="1549"/>
        <w:gridCol w:w="1276"/>
        <w:gridCol w:w="1276"/>
        <w:gridCol w:w="1134"/>
        <w:gridCol w:w="992"/>
        <w:gridCol w:w="1331"/>
        <w:gridCol w:w="1276"/>
        <w:gridCol w:w="1114"/>
        <w:gridCol w:w="18"/>
        <w:gridCol w:w="1278"/>
      </w:tblGrid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Наименование государственной программы, структурного элемента</w:t>
            </w:r>
          </w:p>
        </w:tc>
        <w:tc>
          <w:tcPr>
            <w:tcW w:w="2320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Источники</w:t>
            </w:r>
          </w:p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финансирования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ГРБС</w:t>
            </w:r>
          </w:p>
        </w:tc>
        <w:tc>
          <w:tcPr>
            <w:tcW w:w="9695" w:type="dxa"/>
            <w:gridSpan w:val="9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Объем финансового обеспечения по годам реализации, тыс. руб.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2024 г.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2025 г.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2026 г.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2027 г.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2028 г.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2029 г.</w:t>
            </w:r>
          </w:p>
        </w:tc>
        <w:tc>
          <w:tcPr>
            <w:tcW w:w="111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2030 г.</w:t>
            </w:r>
          </w:p>
        </w:tc>
        <w:tc>
          <w:tcPr>
            <w:tcW w:w="1296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всего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1</w:t>
            </w: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549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3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4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5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6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7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8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9</w:t>
            </w:r>
          </w:p>
        </w:tc>
        <w:tc>
          <w:tcPr>
            <w:tcW w:w="111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10</w:t>
            </w:r>
          </w:p>
        </w:tc>
        <w:tc>
          <w:tcPr>
            <w:tcW w:w="1296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11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Всего по государственной программе Республики Тыва «Развитие информационного общества и средств массовой информации в Республике Тыва»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CC083F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382607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357831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297450,7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281430,5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11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296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3186275,96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4273,9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13121,3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1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96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17395,2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378333,1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357831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284329,4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281430,5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11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622318,92</w:t>
            </w:r>
          </w:p>
        </w:tc>
        <w:tc>
          <w:tcPr>
            <w:tcW w:w="1296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3168880,76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1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96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4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Направление (подпрограмма) 1 «Развитие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информационного общества в Республике Тыва», в том числе: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 xml:space="preserve">консолидированный бюджет Республики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210285,6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195537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155448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138877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372433,5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372433,5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372433,5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1817448,1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федеральный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4273,9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13121,3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17395,2</w:t>
            </w:r>
          </w:p>
        </w:tc>
      </w:tr>
      <w:tr w:rsidR="00CC083F" w:rsidRPr="00390E4E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206011,7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195537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142326,7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138877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372433,5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372433,5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372433,5</w:t>
            </w:r>
          </w:p>
        </w:tc>
        <w:tc>
          <w:tcPr>
            <w:tcW w:w="1278" w:type="dxa"/>
          </w:tcPr>
          <w:p w:rsidR="00CC083F" w:rsidRPr="00390E4E" w:rsidRDefault="00F27EA0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0E4E">
              <w:rPr>
                <w:rFonts w:ascii="Times New Roman" w:eastAsia="Tahoma" w:hAnsi="Times New Roman" w:cs="Noto Sans Devanagari"/>
                <w:sz w:val="24"/>
              </w:rPr>
              <w:t>1800052,9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16160" w:type="dxa"/>
            <w:gridSpan w:val="1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1.1. Ведомственный проект «Цифровое государственное управление»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1.1.1. Перевод массовых значимых услуг в электронный вид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</w:t>
            </w:r>
          </w:p>
          <w:p w:rsidR="00CC083F" w:rsidRDefault="00CC083F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1894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1799,3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1723,3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1601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1601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1601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10219,6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1894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1799,3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1723,3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1601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1601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1601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10219,6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1.1.2. Внедрение информационных систем в деятельность органов исполнительной власти Республики Тыва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Автономное некоммерческая организация «Центр цифровых трансформаций Республики Тыва», Обще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ство с ограниченной ответственностью «Цифровые сервисы»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lastRenderedPageBreak/>
              <w:t>2512,9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2560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2432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2329,6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10800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10800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10800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42234,5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2512,9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2560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2432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2329,6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10800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10800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10800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42234,5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1.1.3. 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органы исполнительной власти Республики Тыва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4317,1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4317,1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4273,9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4273,9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43,2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43,2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1.1.4. Развитие Ситуационного центра Главы Республики Тыва</w:t>
            </w: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Департамент информационной безопасности и обеспечения деятельности Ситуационного центра Главы Республики Тыва Администрации Главы Республики Тыва и Аппарата Прави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тельства Республики Тыва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lastRenderedPageBreak/>
              <w:t>18444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16274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15460,3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14809,3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9800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9800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9800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94387,6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18444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16274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15460,3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14809,3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9800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9800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9800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94387,6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1.1.5. Обеспечение функционирования региональной инфраструктуры электронного правительства</w:t>
            </w: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Общество с ограниченной ответственностью «Центр информационных технологий», органы исполнительной власти Республики Тыва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8100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4009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3808,6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3648,2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19565,8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8100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4009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3808,6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3648,2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19565,8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1.1.6. Техническая поддержка и развитие ГИС «Единая система управления кадрами государственной гражданской службы Республики Тыва»</w:t>
            </w: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Министерство цифрового развития Республики Тыва, Департамент по вопросам государственной службы и кадрового резерва Администрации Главы Республики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Тыва и Аппарата Правительства Республики Тыва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lastRenderedPageBreak/>
              <w:t>3218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1975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1876,3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1797,3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3500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3500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3500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19366,6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3218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1975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1876,3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1797,3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3500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3500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3500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19366,6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1.1.7. Обеспечение функционирования региональной инфраструктуры электронного правительства и ВКС Главы Республики Тыва</w:t>
            </w: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Департамент информационной безопасности и обеспечения деятельности Ситуационного центра Главы Республики Тыва Администрации Главы Республики Тыва и Аппарата Правительства Республики Тыва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8333,5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11388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10818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10363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17912,5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17912,5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17912,5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94640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8333,5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11388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10818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10363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17912,5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17912,5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17912,5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94640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1.1.8. Обеспечение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(развитие СЭД)</w:t>
            </w: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Автономное некоммерческая организация «Центр циф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ровых трансформаций Республики Тыва», органы исполнительной власти Республики Тыва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lastRenderedPageBreak/>
              <w:t>3300,5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4880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4636,6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4440,9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5000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5000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5000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32258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3300,5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4880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4636,6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4440,9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5000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5000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5000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32258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пальных образований республики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1.1.9. 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органы исполнительной власти Республики Тыва, Общество с ограниченной ответственностью «Центр информационных технологий»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77126,2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80935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35026,9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35634,8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54000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54000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54000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390722,9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77126,2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80935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35026,9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35634,8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54000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54000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54000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390722,9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16160" w:type="dxa"/>
            <w:gridSpan w:val="1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1.2. Ведомственный проект «Информационная инфраструктура»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1.2.1. Обеспечение качественными и доступными услугами связи и доступа к информационно-телекоммуника-ционной сети «Интер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нет», в том числе универсальными услугами связи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Общество с огра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ниченной ответственностью «Центр информационных технологий»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10844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10844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10844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32532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федеральный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10844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10844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10844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32532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1.2.2. Развитие и модернизация услуг связи на территории Республики Тыва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3500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5529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2850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2730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14609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3500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5529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2850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2730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14609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1.2.3. Техническое сопровождение и обслуживание Центра обработки данных Республики Тыва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Общество с ограниченной ответственностью «Центр информационных технологий»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5509,1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29970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28471,5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27272,7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91223,3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5509,1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29970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28471,5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27272,7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91223,3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1.2.4. Субсидии органам местного самоуправления Республики Тыва на обеспечение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доступа к сети «Интернет» социально значимых объектов, подключенных в рамках национальной программы «Цифровая экономика Российской Федерации»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Министерство цифрового развития Республики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Тыва, муниципальные образования Республики Тыва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lastRenderedPageBreak/>
              <w:t>12900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13955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13955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13955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9326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9326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9326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82743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12900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13955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13955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13955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9326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9326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9326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82743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16160" w:type="dxa"/>
            <w:gridSpan w:val="1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 Ведомственный проект «Информационная безопасность»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1.3.1. Развитие Центра обработки данных Республики Тыва</w:t>
            </w: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Общество с ограниченной ответственностью «Центр информационных технологий»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17902,1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4617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4386,2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4201,5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42000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42000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42000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157106,8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17902,1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4617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4386,2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4201,5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42000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42000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42000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157106,8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1.3.2. Развитие системы межведомственного электронного взаимодействия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органы исполнительной власти Республики Тыва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5920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5920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5920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17760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5920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5920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5920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17760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1.3.3. Субсидии юриди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ческим лицам, осуществляющим деятельность в сфере инфокоммуникационных технологий, для обеспечения эксплуатации и функционирования межведомственных государственных информационных систем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 xml:space="preserve">консолидированный бюджет Республики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Министер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ство цифрового развития Республики Тыва, Общество с ограниченной ответственностью «Центр информационных технологий»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lastRenderedPageBreak/>
              <w:t>25438,7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50000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50000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50000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175438,7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25438,7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50000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50000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50000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175438,7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16160" w:type="dxa"/>
            <w:gridSpan w:val="1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1.4. Ведомственный проект «Цифровые технологии»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1.4.1. Внедрение цифровых технологий в экономику, социальную сферу, в том числе в сферы образования, здравоохранения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Автономное некоммерческая организация «Центр цифровых трансформаций Республики Тыва», Общество с ограниченной ответственностью «Цифровые сервисы»</w:t>
            </w:r>
          </w:p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ответственностью «Центр информационных технологий», органы исполнительной власти Республики Тыва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20580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20580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20580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61740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20580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20580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20580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61740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1.4.2. Поддержка проектов в сфере ИТ-технологий в Республике Тыва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аккредитованные ИТ-компании, действующие на территории Республики Тыва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1730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1730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1643,5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1574,3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3000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3000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3000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15677,8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1730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1730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1643,5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1574,3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3000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3000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3000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15677,8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16160" w:type="dxa"/>
            <w:gridSpan w:val="1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1.5. Комплекс процессных мероприятий «Информационная безопасность» 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1.5.1. Проведение модернизации системы защиты информации, в том числе аттестация рабочих мест</w:t>
            </w: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Министерство цифрового развития Республики Тыва, Департамент информационной безопасности Администрации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Главы Республики Тыва и Аппарата Правительства Республики Тыва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lastRenderedPageBreak/>
              <w:t>17953,5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15821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15030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14397,1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62000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62000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62000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249201,6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17953,5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15821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15030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14397,1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62000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62000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62000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249201,6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1.5.2. Приобретение отечественного софта для органов исполнительной власти Республики Тыва</w:t>
            </w: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Общество с ограниченной ответственностью «Центр информационных технологий», Департамент информационной безопасности Администрации Главы Республики Тыва и Аппарата Правительства Республики Тыва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153000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51000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153000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16160" w:type="dxa"/>
            <w:gridSpan w:val="1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1.6. Губернаторский проект «Мы на связи 2.0»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1.6.1. Развитие и модернизация объектов связи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в сельских поселениях Республики Тыва. Губернаторский проект «Мы на связи 2.0»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 xml:space="preserve">консолидированный бюджет Республики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Министер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ство цифрового развития Республики Тыва, Общество с ограниченной ответственностью «Центр информационных технологий»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38700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федеральный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12900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38700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16160" w:type="dxa"/>
            <w:gridSpan w:val="1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1.7. Ведомственный проект «Кадры для цифровой экономики»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1.7.1. Снижение дисбаланса между потребностью регионального рынка труда в квалифицированных кадрах в сфере ИТ и структурой подготовки соответствующих кадров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Общество с ограниченной ответственностью «Центр информационных технологий», органы исполнительной власти Республики Тыва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2250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2250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2250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6750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2250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2250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2250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6750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16160" w:type="dxa"/>
            <w:gridSpan w:val="1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1.8. Региональный проект «Цифровое государственное управление»  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1.1.3. Субсидии бюджетам субъектов Россий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ской Федерации на реализации мероприятий по развитию региональных информационных</w:t>
            </w:r>
          </w:p>
          <w:p w:rsidR="00CC083F" w:rsidRDefault="009160F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Министерство цифрового развития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Республики Тыва, органы исполнительной власти Республики Тыва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13253,8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13253,8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13121,3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13121,3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132,5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132,5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  <w:tcBorders>
              <w:top w:val="nil"/>
            </w:tcBorders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2. Направление (подпрограмма) 2 «Повышение качества оказания услуг на базе многофункциональных центров предоставления государственных и муниципальных услуг по принципу «одного окна» в Республике Тыва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73116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75512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74867,9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74591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120743,42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120743,42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120743,42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660317,16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73116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75512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74867,9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74591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120743,42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120743,42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120743,42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660317,16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16160" w:type="dxa"/>
            <w:gridSpan w:val="1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2.1. Комплекс процессных мероприятий, реализуемых непрерывно либо на периодической основе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2.1.1. Внедрение принципов и механизмов клиентоцентричности при предоставлении государственных и муниципальных услуг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Тыва, ГАУ Республики Тыва «Мно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гофункциональный центр предоставления государственных и муниципальных услуг на территории Республики Тыва»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lastRenderedPageBreak/>
              <w:t>73116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75512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74867,9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74591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120743,42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120743,42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120743,42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660317,16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73116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75512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74867,9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74591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120743,42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120743,42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120743,42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660317,16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3. Направление (подпрограмма) 3 «Развитие средств массовой информации, книгоиздания и полиграфии в Республике Тыва»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 бюджеты муниципальных образований республики</w:t>
            </w:r>
          </w:p>
        </w:tc>
        <w:tc>
          <w:tcPr>
            <w:tcW w:w="1549" w:type="dxa"/>
            <w:vMerge w:val="restart"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99205,4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86782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67135,1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67962,3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129142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129142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129142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708510,8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99205,4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86782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67135,1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67962,3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129142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129142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129142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708510,8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16160" w:type="dxa"/>
            <w:gridSpan w:val="1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3.1. Комплекс процессных мероприятий, реализуемых непрерывно либо на периодической основе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3.1.1. Развитие информационной среды и обеспечение равного доступа населения к медиасреде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B50863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</w:t>
            </w:r>
            <w:r w:rsidR="009160F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епартамент информационной политики Администрации Главы Республики </w:t>
            </w:r>
            <w:r w:rsidR="009160F5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Тыва и Аппарата Правительства Республики Тыва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lastRenderedPageBreak/>
              <w:t>99205,4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86782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67135,1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67962,3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129142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129142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129142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708510,8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99205,4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86782</w:t>
            </w:r>
          </w:p>
        </w:tc>
        <w:tc>
          <w:tcPr>
            <w:tcW w:w="1134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67135,1</w:t>
            </w:r>
          </w:p>
        </w:tc>
        <w:tc>
          <w:tcPr>
            <w:tcW w:w="992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67962,3</w:t>
            </w:r>
          </w:p>
        </w:tc>
        <w:tc>
          <w:tcPr>
            <w:tcW w:w="1331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129142</w:t>
            </w:r>
          </w:p>
        </w:tc>
        <w:tc>
          <w:tcPr>
            <w:tcW w:w="1276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129142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129142</w:t>
            </w:r>
          </w:p>
        </w:tc>
        <w:tc>
          <w:tcPr>
            <w:tcW w:w="1278" w:type="dxa"/>
          </w:tcPr>
          <w:p w:rsidR="00CC083F" w:rsidRDefault="009160F5">
            <w:pPr>
              <w:pStyle w:val="aff3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 w:cs="Noto Sans Devanagari"/>
                <w:sz w:val="24"/>
              </w:rPr>
              <w:t>708510,8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4. Направление (подпрограмма)</w:t>
            </w:r>
          </w:p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 «Организация интеграции существующих и планируемых систем сегментов, а также  подсистем дежурных, диспетчерских, муниципальных служб в единое информационное пространство системы АПК «Безопасный город»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CC083F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16160" w:type="dxa"/>
            <w:gridSpan w:val="12"/>
          </w:tcPr>
          <w:p w:rsidR="00CC083F" w:rsidRDefault="009160F5">
            <w:pPr>
              <w:tabs>
                <w:tab w:val="left" w:pos="1176"/>
                <w:tab w:val="center" w:pos="7552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4.1. Комплекс процессных мероприятий, реализуемых непрерывно либо на периодической основе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 w:val="restart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Обеспечение информационного обмена на региональном и муниципальном уровнях между участниками всех действующих систем путем интеграции в единое информационное пространство с учетом разграничения прав доступа к информации разного характера</w:t>
            </w: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консолидированный бюджет Республики Тыва, в том числе:</w:t>
            </w:r>
          </w:p>
        </w:tc>
        <w:tc>
          <w:tcPr>
            <w:tcW w:w="1549" w:type="dxa"/>
            <w:vMerge w:val="restart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Министерство цифрового развития Республики Тыва, территориальные федеральные и республиканские органы исполнительной власти, органы местного самоуправления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(по согласованию)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межбюджетные трансферты из федерального бюджета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республиканский бюджет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</w:tr>
      <w:tr w:rsidR="00CC083F" w:rsidTr="00F27EA0">
        <w:trPr>
          <w:trHeight w:val="20"/>
          <w:jc w:val="center"/>
        </w:trPr>
        <w:tc>
          <w:tcPr>
            <w:tcW w:w="2596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2320" w:type="dxa"/>
          </w:tcPr>
          <w:p w:rsidR="00CC083F" w:rsidRDefault="009160F5">
            <w:pPr>
              <w:pStyle w:val="ConsPlusNormal"/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бюджеты муниципальных образований республики</w:t>
            </w:r>
          </w:p>
        </w:tc>
        <w:tc>
          <w:tcPr>
            <w:tcW w:w="1549" w:type="dxa"/>
            <w:vMerge/>
          </w:tcPr>
          <w:p w:rsidR="00CC083F" w:rsidRDefault="00CC083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4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992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331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6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132" w:type="dxa"/>
            <w:gridSpan w:val="2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</w:tc>
        <w:tc>
          <w:tcPr>
            <w:tcW w:w="1278" w:type="dxa"/>
          </w:tcPr>
          <w:p w:rsidR="00CC083F" w:rsidRDefault="009160F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0</w:t>
            </w:r>
          </w:p>
          <w:p w:rsidR="00CC083F" w:rsidRDefault="00CC083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  <w:p w:rsidR="00CC083F" w:rsidRDefault="00CC083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</w:tbl>
    <w:p w:rsidR="00CC083F" w:rsidRDefault="009160F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»;</w:t>
      </w:r>
    </w:p>
    <w:p w:rsidR="00CC083F" w:rsidRDefault="009160F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ab/>
      </w:r>
      <w:r>
        <w:br w:type="page"/>
      </w:r>
    </w:p>
    <w:p w:rsidR="00CC083F" w:rsidRDefault="009160F5">
      <w:pPr>
        <w:spacing w:line="240" w:lineRule="auto"/>
        <w:ind w:firstLine="850"/>
        <w:rPr>
          <w:rFonts w:ascii="Times New Roman" w:hAnsi="Times New Roman" w:cs="Times New Roman"/>
          <w:color w:val="0D0D0D" w:themeColor="text1" w:themeTint="F2"/>
          <w:sz w:val="28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д)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Pr="00811E2F">
        <w:rPr>
          <w:rFonts w:ascii="Times New Roman" w:hAnsi="Times New Roman" w:cs="Times New Roman"/>
          <w:color w:val="0D0D0D" w:themeColor="text1" w:themeTint="F2"/>
          <w:sz w:val="28"/>
        </w:rPr>
        <w:t>дополнить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приложением №</w:t>
      </w:r>
      <w:r w:rsidR="00FC071A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8 </w:t>
      </w:r>
      <w:r w:rsidR="00ED087F" w:rsidRPr="00ED087F">
        <w:rPr>
          <w:rFonts w:ascii="Times New Roman" w:hAnsi="Times New Roman" w:cs="Times New Roman"/>
          <w:color w:val="0D0D0D" w:themeColor="text1" w:themeTint="F2"/>
          <w:sz w:val="28"/>
        </w:rPr>
        <w:t>следующего</w:t>
      </w:r>
      <w:r w:rsidRPr="00ED087F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r w:rsidR="00ED087F">
        <w:rPr>
          <w:rFonts w:ascii="Times New Roman" w:hAnsi="Times New Roman" w:cs="Times New Roman"/>
          <w:color w:val="0D0D0D" w:themeColor="text1" w:themeTint="F2"/>
          <w:sz w:val="28"/>
        </w:rPr>
        <w:t>содержания</w:t>
      </w:r>
      <w:r>
        <w:rPr>
          <w:rFonts w:ascii="Times New Roman" w:hAnsi="Times New Roman" w:cs="Times New Roman"/>
          <w:color w:val="0D0D0D" w:themeColor="text1" w:themeTint="F2"/>
          <w:sz w:val="28"/>
        </w:rPr>
        <w:t>:</w:t>
      </w:r>
    </w:p>
    <w:p w:rsidR="00CC083F" w:rsidRDefault="00CC083F">
      <w:pPr>
        <w:pStyle w:val="ConsPlusTitle"/>
        <w:tabs>
          <w:tab w:val="left" w:pos="11475"/>
          <w:tab w:val="center" w:pos="12671"/>
        </w:tabs>
        <w:suppressAutoHyphens w:val="0"/>
        <w:ind w:left="9639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CC083F" w:rsidRDefault="009160F5">
      <w:pPr>
        <w:pStyle w:val="ConsPlusTitle"/>
        <w:tabs>
          <w:tab w:val="left" w:pos="11475"/>
          <w:tab w:val="center" w:pos="12671"/>
        </w:tabs>
        <w:suppressAutoHyphens w:val="0"/>
        <w:ind w:left="9639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ab/>
        <w:t>«Приложение № 8</w:t>
      </w:r>
    </w:p>
    <w:p w:rsidR="00CC083F" w:rsidRDefault="009160F5">
      <w:pPr>
        <w:pStyle w:val="ConsPlusTitle"/>
        <w:suppressAutoHyphens w:val="0"/>
        <w:ind w:left="9781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>к государственной программе Республики Тыва «Развитие информационного общества и средств массовой информации в Республике Тыва»</w:t>
      </w:r>
    </w:p>
    <w:p w:rsidR="00CC083F" w:rsidRDefault="00CC083F">
      <w:pPr>
        <w:pStyle w:val="ConsPlusTitle"/>
        <w:suppressAutoHyphens w:val="0"/>
        <w:ind w:left="9781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</w:p>
    <w:p w:rsidR="00CC083F" w:rsidRDefault="009160F5">
      <w:pPr>
        <w:pStyle w:val="ConsPlusNonformat"/>
        <w:jc w:val="center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ПРОКСИ-ПОКАЗАТЕЛИ</w:t>
      </w:r>
    </w:p>
    <w:p w:rsidR="00CC083F" w:rsidRDefault="009160F5">
      <w:pPr>
        <w:pStyle w:val="ConsPlusNonformat"/>
        <w:jc w:val="center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(индикаторы) государственной программы Республики Тыва</w:t>
      </w:r>
    </w:p>
    <w:p w:rsidR="00CC083F" w:rsidRDefault="009160F5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8"/>
        </w:rPr>
        <w:t xml:space="preserve">«Развитие информационного общества и средств </w:t>
      </w:r>
    </w:p>
    <w:p w:rsidR="00CC083F" w:rsidRDefault="009160F5">
      <w:pPr>
        <w:pStyle w:val="ConsPlusNonformat"/>
        <w:jc w:val="center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массовой информации в Республике Тыва»</w:t>
      </w:r>
    </w:p>
    <w:p w:rsidR="00CC083F" w:rsidRDefault="00CC083F">
      <w:pPr>
        <w:pStyle w:val="ConsPlusNonformat"/>
        <w:jc w:val="center"/>
        <w:rPr>
          <w:rFonts w:ascii="Times New Roman" w:hAnsi="Times New Roman" w:cs="Times New Roman"/>
          <w:color w:val="0D0D0D" w:themeColor="text1" w:themeTint="F2"/>
          <w:sz w:val="28"/>
        </w:rPr>
      </w:pPr>
    </w:p>
    <w:tbl>
      <w:tblPr>
        <w:tblW w:w="15875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5"/>
        <w:gridCol w:w="1502"/>
        <w:gridCol w:w="1449"/>
        <w:gridCol w:w="1351"/>
        <w:gridCol w:w="1189"/>
        <w:gridCol w:w="902"/>
        <w:gridCol w:w="1038"/>
        <w:gridCol w:w="1021"/>
        <w:gridCol w:w="1070"/>
        <w:gridCol w:w="1033"/>
        <w:gridCol w:w="1070"/>
        <w:gridCol w:w="951"/>
        <w:gridCol w:w="916"/>
        <w:gridCol w:w="1938"/>
      </w:tblGrid>
      <w:tr w:rsidR="00CC083F">
        <w:trPr>
          <w:trHeight w:val="20"/>
          <w:jc w:val="center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№ п/п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Наименование показателя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Признак</w:t>
            </w:r>
          </w:p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возрастания/ убывания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Единица</w:t>
            </w:r>
          </w:p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измерения (по ОКЕИ)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Базовое значение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Значение показателя по</w:t>
            </w:r>
          </w:p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кварталам/месяцам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Ответственный за</w:t>
            </w:r>
          </w:p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достижение показателя</w:t>
            </w:r>
            <w:r>
              <w:rPr>
                <w:rStyle w:val="a4"/>
                <w:rFonts w:ascii="Times New Roman" w:hAnsi="Times New Roman" w:cs="Times New Roman"/>
                <w:color w:val="0D0D0D" w:themeColor="text1" w:themeTint="F2"/>
                <w:sz w:val="24"/>
              </w:rPr>
              <w:footnoteReference w:id="1"/>
            </w:r>
          </w:p>
        </w:tc>
      </w:tr>
      <w:tr w:rsidR="00CC083F">
        <w:trPr>
          <w:trHeight w:val="20"/>
          <w:jc w:val="center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CC08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CC08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CC08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CC08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значение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2030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CC08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CC083F">
        <w:trPr>
          <w:trHeight w:val="2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14</w:t>
            </w:r>
          </w:p>
        </w:tc>
      </w:tr>
      <w:tr w:rsidR="00CC083F">
        <w:trPr>
          <w:trHeight w:val="2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</w:t>
            </w:r>
          </w:p>
        </w:tc>
        <w:tc>
          <w:tcPr>
            <w:tcW w:w="15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Показатель государственной программы «Развитие информационного общества и средств массовой информации в Республике Тыва» - 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</w:tc>
      </w:tr>
      <w:tr w:rsidR="00CC083F">
        <w:trPr>
          <w:trHeight w:val="2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Достижение «цифровой зрелости» отрасли развития городского хозяйства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возрастание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процент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71,2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жилищно-коммунального хозяйства Республики Тыва</w:t>
            </w:r>
          </w:p>
        </w:tc>
      </w:tr>
      <w:tr w:rsidR="00CC083F">
        <w:trPr>
          <w:trHeight w:val="2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 xml:space="preserve">Достижение «цифровой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зрелости» отрасли транспорта и логистики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возрастание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процент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51,1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дорожно-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транспортного комплекса Республики Тыва</w:t>
            </w:r>
          </w:p>
        </w:tc>
      </w:tr>
      <w:tr w:rsidR="00CC083F">
        <w:trPr>
          <w:trHeight w:val="2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lastRenderedPageBreak/>
              <w:t>1.3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Достижение «цифровой зрелости» отрасли здравоохранения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возрастание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процент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31,7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здравоохранения Республики Тыва</w:t>
            </w:r>
          </w:p>
        </w:tc>
      </w:tr>
      <w:tr w:rsidR="00CC083F">
        <w:trPr>
          <w:trHeight w:val="2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Достижение «цифровой зрелости» отрасли образования (общего)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возрастание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процент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31,7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образования Республики Тыва</w:t>
            </w:r>
          </w:p>
        </w:tc>
      </w:tr>
      <w:tr w:rsidR="00CC083F">
        <w:trPr>
          <w:trHeight w:val="2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Достижение «цифровой зрелости» отрасли государственного управления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возрастание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процент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62,3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82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95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100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83F" w:rsidRDefault="009160F5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Министерство цифрового развития Республики Тыва</w:t>
            </w:r>
          </w:p>
        </w:tc>
      </w:tr>
    </w:tbl>
    <w:p w:rsidR="00CC083F" w:rsidRDefault="009160F5">
      <w:pPr>
        <w:spacing w:line="240" w:lineRule="auto"/>
        <w:rPr>
          <w:rFonts w:ascii="Times New Roman" w:hAnsi="Times New Roman" w:cs="Times New Roman"/>
          <w:sz w:val="28"/>
        </w:rPr>
        <w:sectPr w:rsidR="00CC083F">
          <w:headerReference w:type="default" r:id="rId15"/>
          <w:pgSz w:w="16838" w:h="11906" w:orient="landscape"/>
          <w:pgMar w:top="1134" w:right="567" w:bottom="1134" w:left="567" w:header="624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».</w:t>
      </w:r>
    </w:p>
    <w:p w:rsidR="00CC083F" w:rsidRDefault="00CC083F">
      <w:pPr>
        <w:tabs>
          <w:tab w:val="left" w:pos="284"/>
        </w:tabs>
        <w:suppressAutoHyphens w:val="0"/>
        <w:spacing w:after="0" w:line="240" w:lineRule="auto"/>
        <w:ind w:left="10490" w:firstLine="709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CC083F" w:rsidRPr="00390E4E" w:rsidRDefault="00C26A29">
      <w:pPr>
        <w:pStyle w:val="afb"/>
        <w:tabs>
          <w:tab w:val="left" w:pos="709"/>
          <w:tab w:val="left" w:pos="993"/>
        </w:tabs>
        <w:suppressAutoHyphens w:val="0"/>
        <w:ind w:left="0" w:firstLine="709"/>
        <w:jc w:val="both"/>
        <w:rPr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5</w:t>
      </w:r>
      <w:r w:rsidR="009160F5">
        <w:rPr>
          <w:rFonts w:ascii="Times New Roman" w:hAnsi="Times New Roman" w:cs="Times New Roman"/>
          <w:color w:val="0D0D0D" w:themeColor="text1" w:themeTint="F2"/>
          <w:sz w:val="28"/>
        </w:rPr>
        <w:t xml:space="preserve">) Внести в Порядок предоставления субсидий из республиканского бюджета Республики Тыва юридическим лицам, осуществляющим деятельность в сфере инфокоммуникационных технологий, для обеспечения эксплуатации и функционирования межведомственных государственных информационных систем, оператором которых является Министерство цифрового развития Республики Тыва изменение, </w:t>
      </w:r>
      <w:r w:rsidR="004C310B" w:rsidRPr="00390E4E">
        <w:rPr>
          <w:rFonts w:ascii="Times New Roman" w:hAnsi="Times New Roman" w:cs="Times New Roman"/>
          <w:color w:val="0D0D0D" w:themeColor="text1" w:themeTint="F2"/>
          <w:sz w:val="28"/>
        </w:rPr>
        <w:t xml:space="preserve">подпункт «б» пункта 4 </w:t>
      </w:r>
      <w:r w:rsidR="009160F5" w:rsidRPr="00390E4E">
        <w:rPr>
          <w:rFonts w:ascii="Times New Roman" w:hAnsi="Times New Roman" w:cs="Times New Roman"/>
          <w:color w:val="0D0D0D" w:themeColor="text1" w:themeTint="F2"/>
          <w:sz w:val="28"/>
        </w:rPr>
        <w:t>дополнив абзацем шестнадцатым следующего содержания:</w:t>
      </w:r>
    </w:p>
    <w:p w:rsidR="00CC083F" w:rsidRDefault="009160F5">
      <w:pPr>
        <w:pStyle w:val="afb"/>
        <w:tabs>
          <w:tab w:val="left" w:pos="709"/>
          <w:tab w:val="left" w:pos="993"/>
        </w:tabs>
        <w:suppressAutoHyphens w:val="0"/>
        <w:ind w:left="0" w:firstLine="709"/>
        <w:jc w:val="both"/>
        <w:rPr>
          <w:color w:val="0D0D0D" w:themeColor="text1" w:themeTint="F2"/>
        </w:rPr>
      </w:pPr>
      <w:r w:rsidRPr="00390E4E">
        <w:rPr>
          <w:rFonts w:ascii="Times New Roman" w:hAnsi="Times New Roman" w:cs="Times New Roman"/>
          <w:color w:val="0D0D0D" w:themeColor="text1" w:themeTint="F2"/>
          <w:sz w:val="28"/>
        </w:rPr>
        <w:t>«по техническому сопровождению и обслуживанию центра обработки данных</w:t>
      </w:r>
      <w:r>
        <w:rPr>
          <w:rFonts w:ascii="Times New Roman" w:hAnsi="Times New Roman" w:cs="Times New Roman"/>
          <w:color w:val="0D0D0D" w:themeColor="text1" w:themeTint="F2"/>
          <w:sz w:val="28"/>
        </w:rPr>
        <w:t xml:space="preserve"> Министерства цифрового развития Республики Тыва и информационных систем Республики Тыва.». </w:t>
      </w:r>
    </w:p>
    <w:p w:rsidR="00CC083F" w:rsidRDefault="009160F5">
      <w:pPr>
        <w:pStyle w:val="afb"/>
        <w:numPr>
          <w:ilvl w:val="0"/>
          <w:numId w:val="1"/>
        </w:numPr>
        <w:tabs>
          <w:tab w:val="left" w:pos="709"/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C083F" w:rsidRDefault="009160F5">
      <w:pPr>
        <w:pStyle w:val="afb"/>
        <w:numPr>
          <w:ilvl w:val="0"/>
          <w:numId w:val="1"/>
        </w:numPr>
        <w:tabs>
          <w:tab w:val="left" w:pos="709"/>
          <w:tab w:val="left" w:pos="993"/>
        </w:tabs>
        <w:suppressAutoHyphens w:val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Настоящее постановление вступает в силу со дня его официального опубликования и распространяются на правоотношения, возникшие с 9 января 2025 г.</w:t>
      </w:r>
    </w:p>
    <w:p w:rsidR="00CC083F" w:rsidRDefault="00CC083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CC083F" w:rsidRDefault="00CC083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CC083F" w:rsidRDefault="00CC083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CC083F" w:rsidRDefault="009160F5">
      <w:pPr>
        <w:tabs>
          <w:tab w:val="left" w:pos="8364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</w:rPr>
        <w:t>Глава Республики Тыва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FC07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В. Ховалыг</w:t>
      </w:r>
    </w:p>
    <w:sectPr w:rsidR="00CC083F" w:rsidSect="00F71438">
      <w:headerReference w:type="default" r:id="rId16"/>
      <w:pgSz w:w="11906" w:h="16838"/>
      <w:pgMar w:top="1134" w:right="567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3A4" w:rsidRDefault="005263A4">
      <w:pPr>
        <w:spacing w:after="0" w:line="240" w:lineRule="auto"/>
      </w:pPr>
      <w:r>
        <w:separator/>
      </w:r>
    </w:p>
  </w:endnote>
  <w:endnote w:type="continuationSeparator" w:id="0">
    <w:p w:rsidR="005263A4" w:rsidRDefault="0052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</w:font>
  <w:font w:name="0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3A4" w:rsidRDefault="005263A4">
      <w:pPr>
        <w:rPr>
          <w:sz w:val="12"/>
        </w:rPr>
      </w:pPr>
      <w:r>
        <w:separator/>
      </w:r>
    </w:p>
  </w:footnote>
  <w:footnote w:type="continuationSeparator" w:id="0">
    <w:p w:rsidR="005263A4" w:rsidRDefault="005263A4">
      <w:pPr>
        <w:rPr>
          <w:sz w:val="12"/>
        </w:rPr>
      </w:pPr>
      <w:r>
        <w:continuationSeparator/>
      </w:r>
    </w:p>
  </w:footnote>
  <w:footnote w:id="1">
    <w:p w:rsidR="00B47AA2" w:rsidRDefault="00B47A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4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906716"/>
      <w:docPartObj>
        <w:docPartGallery w:val="Page Numbers (Top of Page)"/>
        <w:docPartUnique/>
      </w:docPartObj>
    </w:sdtPr>
    <w:sdtEndPr/>
    <w:sdtContent>
      <w:p w:rsidR="00B47AA2" w:rsidRDefault="00B47AA2">
        <w:pPr>
          <w:pStyle w:val="af1"/>
          <w:jc w:val="right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0F0EBC">
          <w:rPr>
            <w:rFonts w:ascii="Times New Roman" w:hAnsi="Times New Roman" w:cs="Times New Roman"/>
            <w:noProof/>
            <w:sz w:val="24"/>
          </w:rPr>
          <w:t>10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A2" w:rsidRDefault="00B47AA2">
    <w:pPr>
      <w:pStyle w:val="af1"/>
      <w:spacing w:after="0" w:line="240" w:lineRule="auto"/>
      <w:jc w:val="right"/>
    </w:pPr>
    <w:r>
      <w:rPr>
        <w:lang w:eastAsia="ru-RU"/>
      </w:rPr>
      <w:fldChar w:fldCharType="begin"/>
    </w:r>
    <w:r>
      <w:rPr>
        <w:lang w:eastAsia="ru-RU"/>
      </w:rPr>
      <w:instrText xml:space="preserve"> PAGE </w:instrText>
    </w:r>
    <w:r>
      <w:rPr>
        <w:lang w:eastAsia="ru-RU"/>
      </w:rPr>
      <w:fldChar w:fldCharType="separate"/>
    </w:r>
    <w:r w:rsidR="000F0EBC">
      <w:rPr>
        <w:noProof/>
        <w:lang w:eastAsia="ru-RU"/>
      </w:rPr>
      <w:t>7</w:t>
    </w:r>
    <w:r>
      <w:rPr>
        <w:lang w:eastAsia="ru-RU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1218"/>
      <w:docPartObj>
        <w:docPartGallery w:val="Page Numbers (Top of Page)"/>
        <w:docPartUnique/>
      </w:docPartObj>
    </w:sdtPr>
    <w:sdtEndPr/>
    <w:sdtContent>
      <w:p w:rsidR="00B47AA2" w:rsidRDefault="00723B45">
        <w:pPr>
          <w:pStyle w:val="af1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F0EB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3F0E"/>
    <w:multiLevelType w:val="multilevel"/>
    <w:tmpl w:val="84261D0C"/>
    <w:lvl w:ilvl="0">
      <w:start w:val="1"/>
      <w:numFmt w:val="decimal"/>
      <w:lvlText w:val="%1."/>
      <w:lvlJc w:val="left"/>
      <w:pPr>
        <w:tabs>
          <w:tab w:val="num" w:pos="709"/>
        </w:tabs>
        <w:ind w:left="1788" w:hanging="795"/>
      </w:pPr>
    </w:lvl>
    <w:lvl w:ilvl="1">
      <w:start w:val="1"/>
      <w:numFmt w:val="decimal"/>
      <w:lvlText w:val="%2)"/>
      <w:lvlJc w:val="left"/>
      <w:pPr>
        <w:tabs>
          <w:tab w:val="num" w:pos="709"/>
        </w:tabs>
        <w:ind w:left="2748" w:hanging="1035"/>
      </w:pPr>
      <w:rPr>
        <w:rFonts w:ascii="Times New Roman" w:hAnsi="Times New Roman" w:cs="Times New Roman"/>
        <w:color w:val="auto"/>
        <w:sz w:val="28"/>
      </w:rPr>
    </w:lvl>
    <w:lvl w:ilvl="2">
      <w:start w:val="1"/>
      <w:numFmt w:val="lowerRoman"/>
      <w:lvlText w:val="%3."/>
      <w:lvlJc w:val="right"/>
      <w:pPr>
        <w:tabs>
          <w:tab w:val="num" w:pos="709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113" w:hanging="180"/>
      </w:pPr>
    </w:lvl>
  </w:abstractNum>
  <w:abstractNum w:abstractNumId="1">
    <w:nsid w:val="6A8E13E6"/>
    <w:multiLevelType w:val="multilevel"/>
    <w:tmpl w:val="0896C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3F"/>
    <w:rsid w:val="00006339"/>
    <w:rsid w:val="00053AF9"/>
    <w:rsid w:val="000556ED"/>
    <w:rsid w:val="00072453"/>
    <w:rsid w:val="000E33C0"/>
    <w:rsid w:val="000F0EBC"/>
    <w:rsid w:val="00116565"/>
    <w:rsid w:val="001A2162"/>
    <w:rsid w:val="002D72CF"/>
    <w:rsid w:val="00390E4E"/>
    <w:rsid w:val="00462C65"/>
    <w:rsid w:val="00474641"/>
    <w:rsid w:val="004860FA"/>
    <w:rsid w:val="004C310B"/>
    <w:rsid w:val="004C4985"/>
    <w:rsid w:val="004F1F74"/>
    <w:rsid w:val="00510271"/>
    <w:rsid w:val="005263A4"/>
    <w:rsid w:val="00536EDB"/>
    <w:rsid w:val="00634ADC"/>
    <w:rsid w:val="006A6E66"/>
    <w:rsid w:val="006D220E"/>
    <w:rsid w:val="0072331B"/>
    <w:rsid w:val="00723B45"/>
    <w:rsid w:val="007C35C4"/>
    <w:rsid w:val="007D162D"/>
    <w:rsid w:val="00811E2F"/>
    <w:rsid w:val="00860604"/>
    <w:rsid w:val="0086453A"/>
    <w:rsid w:val="008A0F98"/>
    <w:rsid w:val="0091309F"/>
    <w:rsid w:val="009160F5"/>
    <w:rsid w:val="009274C6"/>
    <w:rsid w:val="00976F24"/>
    <w:rsid w:val="009C798B"/>
    <w:rsid w:val="009E5915"/>
    <w:rsid w:val="00A2443C"/>
    <w:rsid w:val="00B14365"/>
    <w:rsid w:val="00B47AA2"/>
    <w:rsid w:val="00B50863"/>
    <w:rsid w:val="00B736D8"/>
    <w:rsid w:val="00BB1C39"/>
    <w:rsid w:val="00BD37F0"/>
    <w:rsid w:val="00C26A29"/>
    <w:rsid w:val="00C40AC7"/>
    <w:rsid w:val="00C631F8"/>
    <w:rsid w:val="00C65121"/>
    <w:rsid w:val="00CC083F"/>
    <w:rsid w:val="00CD1599"/>
    <w:rsid w:val="00CF204C"/>
    <w:rsid w:val="00D015D2"/>
    <w:rsid w:val="00DB38B2"/>
    <w:rsid w:val="00E158E4"/>
    <w:rsid w:val="00ED087F"/>
    <w:rsid w:val="00F27EA0"/>
    <w:rsid w:val="00F4583A"/>
    <w:rsid w:val="00F561C8"/>
    <w:rsid w:val="00F71438"/>
    <w:rsid w:val="00FC071A"/>
    <w:rsid w:val="00FE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C3323-5762-4ECF-8815-848F4F6F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  <w:pPr>
      <w:widowControl w:val="0"/>
      <w:spacing w:after="200" w:line="276" w:lineRule="auto"/>
    </w:pPr>
    <w:rPr>
      <w:rFonts w:ascii="0" w:eastAsia="0" w:hAnsi="0" w:cs="0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F7143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7143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11"/>
    <w:next w:val="a0"/>
    <w:qFormat/>
    <w:rsid w:val="00F71438"/>
    <w:pPr>
      <w:spacing w:before="140"/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F7143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7143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71438"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7143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71438"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7143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685FE5"/>
    <w:rPr>
      <w:color w:val="0000FF" w:themeColor="hyperlink"/>
      <w:u w:val="single"/>
    </w:rPr>
  </w:style>
  <w:style w:type="character" w:customStyle="1" w:styleId="a4">
    <w:name w:val="Привязка сноски"/>
    <w:rsid w:val="00F71438"/>
    <w:rPr>
      <w:vertAlign w:val="superscript"/>
    </w:rPr>
  </w:style>
  <w:style w:type="character" w:customStyle="1" w:styleId="FootnoteCharacters">
    <w:name w:val="Footnote Characters"/>
    <w:basedOn w:val="a1"/>
    <w:qFormat/>
    <w:rsid w:val="00F71438"/>
    <w:rPr>
      <w:rFonts w:eastAsia="Times New Roman"/>
      <w:color w:val="000000"/>
      <w:vertAlign w:val="superscript"/>
    </w:rPr>
  </w:style>
  <w:style w:type="character" w:customStyle="1" w:styleId="a5">
    <w:name w:val="Привязка концевой сноски"/>
    <w:rsid w:val="00F71438"/>
    <w:rPr>
      <w:vertAlign w:val="superscript"/>
    </w:rPr>
  </w:style>
  <w:style w:type="character" w:customStyle="1" w:styleId="EndnoteCharacters">
    <w:name w:val="Endnote Characters"/>
    <w:basedOn w:val="a1"/>
    <w:qFormat/>
    <w:rsid w:val="00F71438"/>
    <w:rPr>
      <w:vertAlign w:val="superscript"/>
    </w:rPr>
  </w:style>
  <w:style w:type="character" w:customStyle="1" w:styleId="Heading1Char">
    <w:name w:val="Heading 1 Char"/>
    <w:basedOn w:val="a1"/>
    <w:uiPriority w:val="9"/>
    <w:qFormat/>
    <w:rsid w:val="00F714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sid w:val="00F71438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1"/>
    <w:uiPriority w:val="9"/>
    <w:qFormat/>
    <w:rsid w:val="00F7143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sid w:val="00F7143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qFormat/>
    <w:rsid w:val="00F7143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qFormat/>
    <w:rsid w:val="00F714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qFormat/>
    <w:rsid w:val="00F7143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sid w:val="00F7143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qFormat/>
    <w:rsid w:val="00F71438"/>
    <w:rPr>
      <w:sz w:val="48"/>
      <w:szCs w:val="48"/>
    </w:rPr>
  </w:style>
  <w:style w:type="character" w:customStyle="1" w:styleId="SubtitleChar">
    <w:name w:val="Subtitle Char"/>
    <w:basedOn w:val="a1"/>
    <w:uiPriority w:val="11"/>
    <w:qFormat/>
    <w:rsid w:val="00F71438"/>
    <w:rPr>
      <w:sz w:val="24"/>
      <w:szCs w:val="24"/>
    </w:rPr>
  </w:style>
  <w:style w:type="character" w:customStyle="1" w:styleId="FootnoteTextChar">
    <w:name w:val="Footnote Text Char"/>
    <w:uiPriority w:val="99"/>
    <w:qFormat/>
    <w:rsid w:val="00F71438"/>
    <w:rPr>
      <w:sz w:val="18"/>
    </w:rPr>
  </w:style>
  <w:style w:type="character" w:customStyle="1" w:styleId="EndnoteTextChar">
    <w:name w:val="Endnote Text Char"/>
    <w:uiPriority w:val="99"/>
    <w:qFormat/>
    <w:rsid w:val="00F71438"/>
    <w:rPr>
      <w:sz w:val="20"/>
    </w:rPr>
  </w:style>
  <w:style w:type="character" w:customStyle="1" w:styleId="10">
    <w:name w:val="Заголовок 1 Знак"/>
    <w:link w:val="1"/>
    <w:qFormat/>
    <w:rsid w:val="00F71438"/>
    <w:rPr>
      <w:rFonts w:ascii="0" w:eastAsia="0" w:hAnsi="0"/>
      <w:sz w:val="40"/>
    </w:rPr>
  </w:style>
  <w:style w:type="character" w:customStyle="1" w:styleId="20">
    <w:name w:val="Заголовок 2 Знак"/>
    <w:link w:val="2"/>
    <w:qFormat/>
    <w:rsid w:val="00F71438"/>
    <w:rPr>
      <w:rFonts w:ascii="0" w:eastAsia="0" w:hAnsi="0"/>
      <w:sz w:val="34"/>
    </w:rPr>
  </w:style>
  <w:style w:type="character" w:customStyle="1" w:styleId="Heading3Char">
    <w:name w:val="Heading 3 Char"/>
    <w:qFormat/>
    <w:rsid w:val="00F71438"/>
    <w:rPr>
      <w:rFonts w:ascii="0" w:eastAsia="0" w:hAnsi="0"/>
      <w:sz w:val="30"/>
    </w:rPr>
  </w:style>
  <w:style w:type="character" w:customStyle="1" w:styleId="40">
    <w:name w:val="Заголовок 4 Знак"/>
    <w:link w:val="4"/>
    <w:qFormat/>
    <w:rsid w:val="00F71438"/>
    <w:rPr>
      <w:rFonts w:ascii="0" w:eastAsia="0" w:hAnsi="0"/>
      <w:b/>
      <w:sz w:val="26"/>
    </w:rPr>
  </w:style>
  <w:style w:type="character" w:customStyle="1" w:styleId="50">
    <w:name w:val="Заголовок 5 Знак"/>
    <w:link w:val="5"/>
    <w:qFormat/>
    <w:rsid w:val="00F71438"/>
    <w:rPr>
      <w:rFonts w:ascii="0" w:eastAsia="0" w:hAnsi="0"/>
      <w:b/>
    </w:rPr>
  </w:style>
  <w:style w:type="character" w:customStyle="1" w:styleId="60">
    <w:name w:val="Заголовок 6 Знак"/>
    <w:link w:val="6"/>
    <w:qFormat/>
    <w:rsid w:val="00F71438"/>
    <w:rPr>
      <w:rFonts w:ascii="0" w:eastAsia="0" w:hAnsi="0"/>
      <w:b/>
      <w:sz w:val="22"/>
    </w:rPr>
  </w:style>
  <w:style w:type="character" w:customStyle="1" w:styleId="70">
    <w:name w:val="Заголовок 7 Знак"/>
    <w:link w:val="7"/>
    <w:qFormat/>
    <w:rsid w:val="00F71438"/>
    <w:rPr>
      <w:rFonts w:ascii="0" w:eastAsia="0" w:hAnsi="0"/>
      <w:b/>
      <w:i/>
      <w:sz w:val="22"/>
    </w:rPr>
  </w:style>
  <w:style w:type="character" w:customStyle="1" w:styleId="80">
    <w:name w:val="Заголовок 8 Знак"/>
    <w:link w:val="8"/>
    <w:qFormat/>
    <w:rsid w:val="00F71438"/>
    <w:rPr>
      <w:rFonts w:ascii="0" w:eastAsia="0" w:hAnsi="0"/>
      <w:i/>
      <w:sz w:val="22"/>
    </w:rPr>
  </w:style>
  <w:style w:type="character" w:customStyle="1" w:styleId="90">
    <w:name w:val="Заголовок 9 Знак"/>
    <w:link w:val="9"/>
    <w:qFormat/>
    <w:rsid w:val="00F71438"/>
    <w:rPr>
      <w:rFonts w:ascii="0" w:eastAsia="0" w:hAnsi="0"/>
      <w:i/>
      <w:sz w:val="21"/>
    </w:rPr>
  </w:style>
  <w:style w:type="character" w:customStyle="1" w:styleId="a6">
    <w:name w:val="Название Знак"/>
    <w:link w:val="a7"/>
    <w:qFormat/>
    <w:rsid w:val="00F71438"/>
    <w:rPr>
      <w:sz w:val="48"/>
    </w:rPr>
  </w:style>
  <w:style w:type="character" w:customStyle="1" w:styleId="a8">
    <w:name w:val="Подзаголовок Знак"/>
    <w:link w:val="a9"/>
    <w:qFormat/>
    <w:rsid w:val="00F71438"/>
  </w:style>
  <w:style w:type="character" w:customStyle="1" w:styleId="QuoteChar">
    <w:name w:val="Quote Char"/>
    <w:qFormat/>
    <w:rsid w:val="00F71438"/>
    <w:rPr>
      <w:i/>
    </w:rPr>
  </w:style>
  <w:style w:type="character" w:customStyle="1" w:styleId="IntenseQuoteChar">
    <w:name w:val="Intense Quote Char"/>
    <w:qFormat/>
    <w:rsid w:val="00F71438"/>
    <w:rPr>
      <w:i/>
    </w:rPr>
  </w:style>
  <w:style w:type="character" w:customStyle="1" w:styleId="HeaderChar">
    <w:name w:val="Header Char"/>
    <w:qFormat/>
    <w:rsid w:val="00F71438"/>
  </w:style>
  <w:style w:type="character" w:customStyle="1" w:styleId="FooterChar">
    <w:name w:val="Footer Char"/>
    <w:qFormat/>
    <w:rsid w:val="00F71438"/>
  </w:style>
  <w:style w:type="character" w:customStyle="1" w:styleId="CaptionChar">
    <w:name w:val="Caption Char"/>
    <w:qFormat/>
    <w:rsid w:val="00F71438"/>
  </w:style>
  <w:style w:type="character" w:customStyle="1" w:styleId="4I44444p">
    <w:name w:val="ﾈ4I�~�・蛄?�・4�4�4�4・�・4�|�[�p�"/>
    <w:qFormat/>
    <w:rsid w:val="00F71438"/>
    <w:rPr>
      <w:rFonts w:ascii="0" w:eastAsia="0" w:hAnsi="0"/>
      <w:color w:val="0000FF"/>
      <w:u w:val="single"/>
    </w:rPr>
  </w:style>
  <w:style w:type="character" w:customStyle="1" w:styleId="aa">
    <w:name w:val="Текст сноски Знак"/>
    <w:link w:val="ab"/>
    <w:qFormat/>
    <w:rsid w:val="00F71438"/>
    <w:rPr>
      <w:sz w:val="18"/>
    </w:rPr>
  </w:style>
  <w:style w:type="character" w:customStyle="1" w:styleId="4P4444">
    <w:name w:val="ﾏ4P�・閇?穩?…・4�4�4�?4�~��・?點"/>
    <w:qFormat/>
    <w:rsid w:val="00F71438"/>
    <w:rPr>
      <w:rFonts w:ascii="0" w:eastAsia="0" w:hAnsi="0"/>
      <w:vertAlign w:val="superscript"/>
    </w:rPr>
  </w:style>
  <w:style w:type="character" w:customStyle="1" w:styleId="ac">
    <w:name w:val="Текст концевой сноски Знак"/>
    <w:link w:val="ad"/>
    <w:qFormat/>
    <w:rsid w:val="00F71438"/>
    <w:rPr>
      <w:sz w:val="20"/>
    </w:rPr>
  </w:style>
  <w:style w:type="character" w:customStyle="1" w:styleId="4P4yr44444444u4r44z444">
    <w:name w:val="П4Pр4・иy?вr?я・4з?4к?4а ?4к?4о?4н?4ц4uе4rв4о4zй?4・с~?н?о・4с?4к"/>
    <w:qFormat/>
    <w:rsid w:val="00F71438"/>
    <w:rPr>
      <w:vertAlign w:val="superscript"/>
    </w:rPr>
  </w:style>
  <w:style w:type="character" w:customStyle="1" w:styleId="4Hpsr24Hp">
    <w:name w:val="ﾇ4H�p�s��|��r��[ 2 ﾇ4H�~�p�["/>
    <w:qFormat/>
    <w:rsid w:val="00F71438"/>
    <w:rPr>
      <w:rFonts w:ascii="0" w:eastAsia="0" w:hAnsi="0"/>
      <w:b/>
      <w:color w:val="000000"/>
      <w:sz w:val="36"/>
    </w:rPr>
  </w:style>
  <w:style w:type="character" w:customStyle="1" w:styleId="4Su4H">
    <w:name w:val="ﾒ4S�u�[�・�・?4�~��・?點 �H?ﾇ~?厓?濕"/>
    <w:qFormat/>
    <w:rsid w:val="00F71438"/>
    <w:rPr>
      <w:rFonts w:ascii="0" w:eastAsia="0" w:hAnsi="0"/>
      <w:color w:val="000000"/>
      <w:sz w:val="20"/>
    </w:rPr>
  </w:style>
  <w:style w:type="character" w:customStyle="1" w:styleId="4Ryr44">
    <w:name w:val="ﾑ4R�y�]�r��| �・﨏?�?�・4�4�"/>
    <w:qFormat/>
    <w:rsid w:val="00F71438"/>
    <w:rPr>
      <w:rFonts w:ascii="0" w:eastAsia="0" w:hAnsi="0"/>
    </w:rPr>
  </w:style>
  <w:style w:type="character" w:customStyle="1" w:styleId="4O444H">
    <w:name w:val="ﾎ4O�・﨏?�?穩?﨏?�?騷 ?�・4�4�4�・�H?ﾇ~?厓?濕"/>
    <w:qFormat/>
    <w:rsid w:val="00F71438"/>
    <w:rPr>
      <w:rFonts w:ascii="0" w:eastAsia="0" w:hAnsi="0"/>
      <w:color w:val="000000"/>
      <w:sz w:val="28"/>
      <w:shd w:val="clear" w:color="auto" w:fill="FFFFFF"/>
    </w:rPr>
  </w:style>
  <w:style w:type="character" w:customStyle="1" w:styleId="4Su44H">
    <w:name w:val="ﾒ4S�u�[�・�・?4�4�~��・?點 �H?ﾇ~?厓?濕"/>
    <w:qFormat/>
    <w:rsid w:val="00F71438"/>
    <w:rPr>
      <w:rFonts w:ascii="0" w:eastAsia="0" w:hAnsi="0"/>
      <w:color w:val="000000"/>
      <w:sz w:val="18"/>
    </w:rPr>
  </w:style>
  <w:style w:type="character" w:customStyle="1" w:styleId="4Bu444444444y4444">
    <w:name w:val="ﾂ4B�u�・�・4�4�4�?4�4�4�4�4�4�y�・�・4�?�?4ﾇ?4�4�"/>
    <w:qFormat/>
    <w:rsid w:val="00F71438"/>
    <w:rPr>
      <w:rFonts w:ascii="0" w:eastAsia="0" w:hAnsi="0"/>
      <w:color w:val="000000"/>
    </w:rPr>
  </w:style>
  <w:style w:type="character" w:customStyle="1" w:styleId="4Nywyz44H4p">
    <w:name w:val="ﾍ4N�y�w�~�y�z �[��|��~�・閇?�・4�|�4Hﾇ4~�p�[�"/>
    <w:qFormat/>
    <w:rsid w:val="00F71438"/>
    <w:rPr>
      <w:rFonts w:ascii="0" w:eastAsia="0" w:hAnsi="0"/>
      <w:color w:val="000000"/>
    </w:rPr>
  </w:style>
  <w:style w:type="character" w:customStyle="1" w:styleId="ae">
    <w:name w:val="Текст выноски Знак"/>
    <w:basedOn w:val="a1"/>
    <w:qFormat/>
    <w:rsid w:val="00F71438"/>
    <w:rPr>
      <w:rFonts w:ascii="Tahoma" w:hAnsi="Tahoma" w:cs="Times New Roman"/>
      <w:sz w:val="14"/>
      <w:szCs w:val="24"/>
    </w:rPr>
  </w:style>
  <w:style w:type="character" w:customStyle="1" w:styleId="af">
    <w:name w:val="Символ нумерации"/>
    <w:qFormat/>
    <w:rsid w:val="00F71438"/>
  </w:style>
  <w:style w:type="character" w:customStyle="1" w:styleId="af0">
    <w:name w:val="Верхний колонтитул Знак"/>
    <w:basedOn w:val="a1"/>
    <w:link w:val="af1"/>
    <w:uiPriority w:val="99"/>
    <w:qFormat/>
    <w:rsid w:val="00426F9A"/>
    <w:rPr>
      <w:rFonts w:ascii="0" w:eastAsia="0" w:hAnsi="0" w:cs="Mangal"/>
      <w:color w:val="000000"/>
      <w:sz w:val="22"/>
    </w:rPr>
  </w:style>
  <w:style w:type="character" w:customStyle="1" w:styleId="af2">
    <w:name w:val="Основной текст с отступом Знак"/>
    <w:basedOn w:val="a1"/>
    <w:link w:val="af3"/>
    <w:uiPriority w:val="99"/>
    <w:semiHidden/>
    <w:qFormat/>
    <w:rsid w:val="000273FA"/>
    <w:rPr>
      <w:rFonts w:ascii="0" w:eastAsia="0" w:hAnsi="0" w:cs="Mangal"/>
      <w:color w:val="000000"/>
      <w:sz w:val="22"/>
    </w:rPr>
  </w:style>
  <w:style w:type="character" w:customStyle="1" w:styleId="af4">
    <w:name w:val="Символ сноски"/>
    <w:qFormat/>
    <w:rsid w:val="00F71438"/>
  </w:style>
  <w:style w:type="character" w:customStyle="1" w:styleId="af5">
    <w:name w:val="Символ концевой сноски"/>
    <w:qFormat/>
    <w:rsid w:val="00F71438"/>
  </w:style>
  <w:style w:type="paragraph" w:customStyle="1" w:styleId="af6">
    <w:name w:val="Заголовок"/>
    <w:basedOn w:val="a"/>
    <w:next w:val="a0"/>
    <w:qFormat/>
    <w:rsid w:val="00F7143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rsid w:val="00F71438"/>
    <w:pPr>
      <w:spacing w:after="140"/>
    </w:pPr>
  </w:style>
  <w:style w:type="paragraph" w:styleId="af7">
    <w:name w:val="List"/>
    <w:basedOn w:val="a0"/>
    <w:rsid w:val="00F71438"/>
    <w:rPr>
      <w:rFonts w:ascii="PT Astra Serif" w:hAnsi="PT Astra Serif" w:cs="Noto Sans Devanagari"/>
    </w:rPr>
  </w:style>
  <w:style w:type="paragraph" w:styleId="af8">
    <w:name w:val="caption"/>
    <w:basedOn w:val="a"/>
    <w:qFormat/>
    <w:rsid w:val="00F71438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f9">
    <w:name w:val="index heading"/>
    <w:basedOn w:val="af6"/>
    <w:rsid w:val="00F71438"/>
  </w:style>
  <w:style w:type="paragraph" w:customStyle="1" w:styleId="11">
    <w:name w:val="Заголовок1"/>
    <w:basedOn w:val="a"/>
    <w:next w:val="a0"/>
    <w:qFormat/>
    <w:rsid w:val="00F7143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41">
    <w:name w:val="toc 4"/>
    <w:basedOn w:val="a"/>
    <w:next w:val="a"/>
    <w:uiPriority w:val="39"/>
    <w:unhideWhenUsed/>
    <w:rsid w:val="00F7143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71438"/>
    <w:pPr>
      <w:spacing w:after="57"/>
      <w:ind w:left="1134"/>
    </w:pPr>
  </w:style>
  <w:style w:type="paragraph" w:styleId="a7">
    <w:name w:val="Title"/>
    <w:basedOn w:val="a"/>
    <w:next w:val="a"/>
    <w:link w:val="a6"/>
    <w:uiPriority w:val="10"/>
    <w:qFormat/>
    <w:rsid w:val="00F71438"/>
    <w:pPr>
      <w:spacing w:before="300"/>
      <w:contextualSpacing/>
    </w:pPr>
    <w:rPr>
      <w:sz w:val="48"/>
      <w:szCs w:val="48"/>
    </w:rPr>
  </w:style>
  <w:style w:type="paragraph" w:styleId="a9">
    <w:name w:val="Subtitle"/>
    <w:basedOn w:val="a"/>
    <w:next w:val="a"/>
    <w:link w:val="a8"/>
    <w:uiPriority w:val="11"/>
    <w:qFormat/>
    <w:rsid w:val="00F71438"/>
    <w:pPr>
      <w:spacing w:before="200"/>
    </w:pPr>
    <w:rPr>
      <w:sz w:val="24"/>
    </w:rPr>
  </w:style>
  <w:style w:type="paragraph" w:styleId="ab">
    <w:name w:val="footnote text"/>
    <w:basedOn w:val="a"/>
    <w:link w:val="aa"/>
    <w:uiPriority w:val="99"/>
    <w:semiHidden/>
    <w:unhideWhenUsed/>
    <w:rsid w:val="00F71438"/>
    <w:pPr>
      <w:spacing w:after="40" w:line="240" w:lineRule="auto"/>
    </w:pPr>
    <w:rPr>
      <w:sz w:val="18"/>
    </w:rPr>
  </w:style>
  <w:style w:type="paragraph" w:styleId="ad">
    <w:name w:val="endnote text"/>
    <w:basedOn w:val="a"/>
    <w:link w:val="ac"/>
    <w:uiPriority w:val="99"/>
    <w:semiHidden/>
    <w:unhideWhenUsed/>
    <w:rsid w:val="00F71438"/>
    <w:pPr>
      <w:spacing w:after="0" w:line="240" w:lineRule="auto"/>
    </w:pPr>
    <w:rPr>
      <w:sz w:val="20"/>
    </w:rPr>
  </w:style>
  <w:style w:type="paragraph" w:styleId="12">
    <w:name w:val="toc 1"/>
    <w:basedOn w:val="a"/>
    <w:next w:val="a"/>
    <w:uiPriority w:val="39"/>
    <w:unhideWhenUsed/>
    <w:rsid w:val="00F71438"/>
    <w:pPr>
      <w:spacing w:after="57"/>
    </w:pPr>
  </w:style>
  <w:style w:type="paragraph" w:styleId="21">
    <w:name w:val="toc 2"/>
    <w:basedOn w:val="a"/>
    <w:next w:val="a"/>
    <w:uiPriority w:val="39"/>
    <w:unhideWhenUsed/>
    <w:rsid w:val="00F7143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71438"/>
    <w:pPr>
      <w:spacing w:after="57"/>
      <w:ind w:left="567"/>
    </w:pPr>
  </w:style>
  <w:style w:type="paragraph" w:styleId="61">
    <w:name w:val="toc 6"/>
    <w:basedOn w:val="a"/>
    <w:next w:val="a"/>
    <w:uiPriority w:val="39"/>
    <w:unhideWhenUsed/>
    <w:rsid w:val="00F714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714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714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71438"/>
    <w:pPr>
      <w:spacing w:after="57"/>
      <w:ind w:left="2268"/>
    </w:pPr>
  </w:style>
  <w:style w:type="paragraph" w:styleId="afa">
    <w:name w:val="TOC Heading"/>
    <w:uiPriority w:val="39"/>
    <w:unhideWhenUsed/>
    <w:rsid w:val="00F71438"/>
  </w:style>
  <w:style w:type="paragraph" w:customStyle="1" w:styleId="13">
    <w:name w:val="Обычная таблица1"/>
    <w:qFormat/>
    <w:rsid w:val="00F71438"/>
    <w:rPr>
      <w:rFonts w:ascii="Calibri" w:eastAsia="Mangal" w:hAnsi="Calibri" w:cs="Calibri"/>
      <w:sz w:val="20"/>
      <w:szCs w:val="20"/>
      <w:lang w:eastAsia="ru-RU" w:bidi="ar-SA"/>
    </w:rPr>
  </w:style>
  <w:style w:type="paragraph" w:customStyle="1" w:styleId="4Hpsr1">
    <w:name w:val="ﾇ4H�p�s��|��r��[ 1"/>
    <w:qFormat/>
    <w:rsid w:val="00F71438"/>
    <w:pPr>
      <w:keepNext/>
      <w:keepLines/>
      <w:widowControl w:val="0"/>
      <w:spacing w:before="480" w:after="120" w:line="240" w:lineRule="exact"/>
    </w:pPr>
    <w:rPr>
      <w:sz w:val="40"/>
    </w:rPr>
  </w:style>
  <w:style w:type="paragraph" w:customStyle="1" w:styleId="4Hpsr2">
    <w:name w:val="ﾇ4H�p�s��|��r��[ 2"/>
    <w:basedOn w:val="a"/>
    <w:qFormat/>
    <w:rsid w:val="00F71438"/>
    <w:pPr>
      <w:spacing w:beforeAutospacing="1" w:afterAutospacing="1" w:line="240" w:lineRule="exact"/>
    </w:pPr>
    <w:rPr>
      <w:b/>
      <w:sz w:val="36"/>
    </w:rPr>
  </w:style>
  <w:style w:type="paragraph" w:customStyle="1" w:styleId="4Hpsr3">
    <w:name w:val="ﾇ4H�p�s��|��r��[ 3"/>
    <w:qFormat/>
    <w:rsid w:val="00F71438"/>
    <w:pPr>
      <w:keepNext/>
      <w:keepLines/>
      <w:widowControl w:val="0"/>
      <w:spacing w:before="320" w:after="120" w:line="240" w:lineRule="exact"/>
    </w:pPr>
    <w:rPr>
      <w:sz w:val="30"/>
    </w:rPr>
  </w:style>
  <w:style w:type="paragraph" w:customStyle="1" w:styleId="4Hpsr4">
    <w:name w:val="ﾇ4H�p�s��|��r��[ 4"/>
    <w:qFormat/>
    <w:rsid w:val="00F71438"/>
    <w:pPr>
      <w:keepNext/>
      <w:keepLines/>
      <w:widowControl w:val="0"/>
      <w:spacing w:before="320" w:after="120" w:line="240" w:lineRule="exact"/>
    </w:pPr>
    <w:rPr>
      <w:b/>
      <w:sz w:val="26"/>
    </w:rPr>
  </w:style>
  <w:style w:type="paragraph" w:customStyle="1" w:styleId="4Hpsr5">
    <w:name w:val="ﾇ4H�p�s��|��r��[ 5"/>
    <w:qFormat/>
    <w:rsid w:val="00F71438"/>
    <w:pPr>
      <w:keepNext/>
      <w:keepLines/>
      <w:widowControl w:val="0"/>
      <w:spacing w:before="320" w:after="120" w:line="240" w:lineRule="exact"/>
    </w:pPr>
    <w:rPr>
      <w:b/>
    </w:rPr>
  </w:style>
  <w:style w:type="paragraph" w:customStyle="1" w:styleId="4Hpsr6">
    <w:name w:val="ﾇ4H�p�s��|��r��[ 6"/>
    <w:qFormat/>
    <w:rsid w:val="00F71438"/>
    <w:pPr>
      <w:keepNext/>
      <w:keepLines/>
      <w:widowControl w:val="0"/>
      <w:spacing w:before="320" w:after="120" w:line="240" w:lineRule="exact"/>
    </w:pPr>
    <w:rPr>
      <w:b/>
      <w:sz w:val="28"/>
    </w:rPr>
  </w:style>
  <w:style w:type="paragraph" w:customStyle="1" w:styleId="4Hpsr7">
    <w:name w:val="ﾇ4H�p�s��|��r��[ 7"/>
    <w:qFormat/>
    <w:rsid w:val="00F71438"/>
    <w:pPr>
      <w:keepNext/>
      <w:keepLines/>
      <w:widowControl w:val="0"/>
      <w:spacing w:before="320" w:after="120" w:line="240" w:lineRule="exact"/>
    </w:pPr>
    <w:rPr>
      <w:b/>
      <w:i/>
      <w:sz w:val="28"/>
    </w:rPr>
  </w:style>
  <w:style w:type="paragraph" w:customStyle="1" w:styleId="4Hpsr8">
    <w:name w:val="ﾇ4H�p�s��|��r��[ 8"/>
    <w:qFormat/>
    <w:rsid w:val="00F71438"/>
    <w:pPr>
      <w:keepNext/>
      <w:keepLines/>
      <w:widowControl w:val="0"/>
      <w:spacing w:before="320" w:after="120" w:line="240" w:lineRule="exact"/>
    </w:pPr>
    <w:rPr>
      <w:i/>
      <w:sz w:val="28"/>
    </w:rPr>
  </w:style>
  <w:style w:type="paragraph" w:customStyle="1" w:styleId="4Hpsr9">
    <w:name w:val="ﾇ4H�p�s��|��r��[ 9"/>
    <w:qFormat/>
    <w:rsid w:val="00F71438"/>
    <w:pPr>
      <w:keepNext/>
      <w:keepLines/>
      <w:widowControl w:val="0"/>
      <w:spacing w:before="320" w:after="120" w:line="240" w:lineRule="exact"/>
    </w:pPr>
    <w:rPr>
      <w:i/>
      <w:sz w:val="21"/>
    </w:rPr>
  </w:style>
  <w:style w:type="paragraph" w:customStyle="1" w:styleId="4Hpsr">
    <w:name w:val="ﾇ4H�p�s��|��r��["/>
    <w:basedOn w:val="a"/>
    <w:qFormat/>
    <w:rsid w:val="00F71438"/>
    <w:pPr>
      <w:keepNext/>
      <w:spacing w:before="240" w:after="120"/>
    </w:pPr>
    <w:rPr>
      <w:sz w:val="28"/>
    </w:rPr>
  </w:style>
  <w:style w:type="paragraph" w:customStyle="1" w:styleId="4O444">
    <w:name w:val="ﾎ4O�・﨏?�?穩?﨏?�?騷 ?�・4�4�4�・"/>
    <w:basedOn w:val="a"/>
    <w:qFormat/>
    <w:rsid w:val="00F71438"/>
    <w:pPr>
      <w:shd w:val="clear" w:color="auto" w:fill="FFFFFF"/>
      <w:spacing w:after="0" w:line="240" w:lineRule="exact"/>
    </w:pPr>
    <w:rPr>
      <w:sz w:val="28"/>
    </w:rPr>
  </w:style>
  <w:style w:type="paragraph" w:customStyle="1" w:styleId="4R44">
    <w:name w:val="ﾑ4R�・閇?�・4�4�"/>
    <w:basedOn w:val="4O444"/>
    <w:qFormat/>
    <w:rsid w:val="00F71438"/>
  </w:style>
  <w:style w:type="paragraph" w:customStyle="1" w:styleId="4Npxrpyu">
    <w:name w:val="ﾍ4N�p�x�r�p�~�y�u"/>
    <w:basedOn w:val="a"/>
    <w:qFormat/>
    <w:rsid w:val="00F71438"/>
    <w:pPr>
      <w:spacing w:before="120" w:after="120"/>
    </w:pPr>
    <w:rPr>
      <w:i/>
      <w:sz w:val="24"/>
    </w:rPr>
  </w:style>
  <w:style w:type="paragraph" w:customStyle="1" w:styleId="4Tpxp">
    <w:name w:val="ﾓ4T�[�p�x�p�・蛄?�?�・"/>
    <w:basedOn w:val="a"/>
    <w:qFormat/>
    <w:rsid w:val="00F71438"/>
  </w:style>
  <w:style w:type="paragraph" w:styleId="afb">
    <w:name w:val="List Paragraph"/>
    <w:basedOn w:val="a"/>
    <w:qFormat/>
    <w:rsid w:val="00F71438"/>
    <w:pPr>
      <w:spacing w:after="0" w:line="240" w:lineRule="auto"/>
      <w:ind w:left="720"/>
      <w:contextualSpacing/>
    </w:pPr>
    <w:rPr>
      <w:rFonts w:ascii="PT Astra Serif" w:hAnsi="PT Astra Serif"/>
      <w:sz w:val="24"/>
    </w:rPr>
  </w:style>
  <w:style w:type="paragraph" w:styleId="afc">
    <w:name w:val="No Spacing"/>
    <w:qFormat/>
    <w:rsid w:val="00F71438"/>
    <w:pPr>
      <w:widowControl w:val="0"/>
    </w:pPr>
    <w:rPr>
      <w:rFonts w:ascii="0" w:eastAsia="0" w:hAnsi="0" w:cs="0"/>
    </w:rPr>
  </w:style>
  <w:style w:type="paragraph" w:customStyle="1" w:styleId="4Hpspryu">
    <w:name w:val="ﾇ4H�p�s�|�p�r�y�u"/>
    <w:basedOn w:val="4Hpsr"/>
    <w:qFormat/>
    <w:rsid w:val="00F71438"/>
    <w:pPr>
      <w:spacing w:before="300" w:line="240" w:lineRule="exact"/>
      <w:contextualSpacing/>
    </w:pPr>
    <w:rPr>
      <w:sz w:val="48"/>
    </w:rPr>
  </w:style>
  <w:style w:type="paragraph" w:customStyle="1" w:styleId="4Ptxpsr">
    <w:name w:val="ﾏ4P��t�x�p�s��|��r��["/>
    <w:basedOn w:val="4Hpsr"/>
    <w:qFormat/>
    <w:rsid w:val="00F71438"/>
    <w:pPr>
      <w:spacing w:before="200" w:line="240" w:lineRule="exact"/>
    </w:pPr>
    <w:rPr>
      <w:sz w:val="24"/>
    </w:rPr>
  </w:style>
  <w:style w:type="paragraph" w:styleId="22">
    <w:name w:val="Quote"/>
    <w:basedOn w:val="a"/>
    <w:qFormat/>
    <w:rsid w:val="00F71438"/>
    <w:pPr>
      <w:spacing w:after="0" w:line="240" w:lineRule="auto"/>
      <w:ind w:left="720" w:right="720"/>
    </w:pPr>
    <w:rPr>
      <w:rFonts w:ascii="PT Astra Serif" w:hAnsi="PT Astra Serif"/>
      <w:i/>
      <w:sz w:val="24"/>
    </w:rPr>
  </w:style>
  <w:style w:type="paragraph" w:styleId="afd">
    <w:name w:val="Intense Quote"/>
    <w:basedOn w:val="a"/>
    <w:qFormat/>
    <w:rsid w:val="00F714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PT Astra Serif" w:hAnsi="PT Astra Serif"/>
      <w:i/>
      <w:sz w:val="24"/>
    </w:rPr>
  </w:style>
  <w:style w:type="paragraph" w:customStyle="1" w:styleId="4K4">
    <w:name w:val="ﾊ4K��|��~�・閇?�・4�|�"/>
    <w:basedOn w:val="a"/>
    <w:qFormat/>
    <w:rsid w:val="00F71438"/>
  </w:style>
  <w:style w:type="paragraph" w:customStyle="1" w:styleId="4Bu444444444y4">
    <w:name w:val="ﾂ4B�u�・�・4�4�4�?4�4�4�4�4�4�y�・�・4�"/>
    <w:basedOn w:val="a"/>
    <w:qFormat/>
    <w:rsid w:val="00F71438"/>
    <w:pPr>
      <w:tabs>
        <w:tab w:val="center" w:pos="4677"/>
        <w:tab w:val="right" w:pos="9355"/>
      </w:tabs>
      <w:spacing w:after="0" w:line="240" w:lineRule="exact"/>
    </w:pPr>
  </w:style>
  <w:style w:type="paragraph" w:customStyle="1" w:styleId="4Nywyz4">
    <w:name w:val="ﾍ4N�y�w�~�y�z �[��|��~�・閇?�・4�|�"/>
    <w:basedOn w:val="a"/>
    <w:qFormat/>
    <w:rsid w:val="00F71438"/>
    <w:pPr>
      <w:tabs>
        <w:tab w:val="center" w:pos="4677"/>
        <w:tab w:val="right" w:pos="9355"/>
      </w:tabs>
      <w:spacing w:after="0" w:line="240" w:lineRule="exact"/>
    </w:pPr>
  </w:style>
  <w:style w:type="paragraph" w:customStyle="1" w:styleId="TableGridLight">
    <w:name w:val="Table Grid Light"/>
    <w:qFormat/>
    <w:rsid w:val="00F71438"/>
    <w:pPr>
      <w:widowControl w:val="0"/>
    </w:pPr>
    <w:rPr>
      <w:rFonts w:eastAsia="0" w:cs="0"/>
    </w:rPr>
  </w:style>
  <w:style w:type="paragraph" w:customStyle="1" w:styleId="110">
    <w:name w:val="Таблица простая 11"/>
    <w:qFormat/>
    <w:rsid w:val="00F71438"/>
    <w:pPr>
      <w:widowControl w:val="0"/>
    </w:pPr>
    <w:rPr>
      <w:rFonts w:eastAsia="0" w:cs="0"/>
    </w:rPr>
  </w:style>
  <w:style w:type="paragraph" w:customStyle="1" w:styleId="210">
    <w:name w:val="Таблица простая 21"/>
    <w:qFormat/>
    <w:rsid w:val="00F71438"/>
    <w:pPr>
      <w:widowControl w:val="0"/>
    </w:pPr>
    <w:rPr>
      <w:rFonts w:eastAsia="0" w:cs="0"/>
    </w:rPr>
  </w:style>
  <w:style w:type="paragraph" w:customStyle="1" w:styleId="31">
    <w:name w:val="Таблица простая 31"/>
    <w:qFormat/>
    <w:rsid w:val="00F71438"/>
    <w:pPr>
      <w:widowControl w:val="0"/>
    </w:pPr>
    <w:rPr>
      <w:rFonts w:eastAsia="0" w:cs="0"/>
    </w:rPr>
  </w:style>
  <w:style w:type="paragraph" w:customStyle="1" w:styleId="410">
    <w:name w:val="Таблица простая 41"/>
    <w:qFormat/>
    <w:rsid w:val="00F71438"/>
    <w:pPr>
      <w:widowControl w:val="0"/>
    </w:pPr>
    <w:rPr>
      <w:rFonts w:eastAsia="0" w:cs="0"/>
    </w:rPr>
  </w:style>
  <w:style w:type="paragraph" w:customStyle="1" w:styleId="510">
    <w:name w:val="Таблица простая 51"/>
    <w:qFormat/>
    <w:rsid w:val="00F71438"/>
    <w:pPr>
      <w:widowControl w:val="0"/>
    </w:pPr>
    <w:rPr>
      <w:rFonts w:eastAsia="0" w:cs="0"/>
    </w:rPr>
  </w:style>
  <w:style w:type="paragraph" w:customStyle="1" w:styleId="-11">
    <w:name w:val="Таблица-сетка 1 светлая1"/>
    <w:qFormat/>
    <w:rsid w:val="00F71438"/>
    <w:pPr>
      <w:widowControl w:val="0"/>
    </w:pPr>
    <w:rPr>
      <w:rFonts w:eastAsia="0" w:cs="0"/>
    </w:rPr>
  </w:style>
  <w:style w:type="paragraph" w:customStyle="1" w:styleId="GridTable1Light-Accent1">
    <w:name w:val="Grid Table 1 Light - Accent 1"/>
    <w:qFormat/>
    <w:rsid w:val="00F71438"/>
    <w:pPr>
      <w:widowControl w:val="0"/>
    </w:pPr>
    <w:rPr>
      <w:rFonts w:eastAsia="0" w:cs="0"/>
    </w:rPr>
  </w:style>
  <w:style w:type="paragraph" w:customStyle="1" w:styleId="GridTable1Light-Accent2">
    <w:name w:val="Grid Table 1 Light - Accent 2"/>
    <w:qFormat/>
    <w:rsid w:val="00F71438"/>
    <w:pPr>
      <w:widowControl w:val="0"/>
    </w:pPr>
    <w:rPr>
      <w:rFonts w:eastAsia="0" w:cs="0"/>
    </w:rPr>
  </w:style>
  <w:style w:type="paragraph" w:customStyle="1" w:styleId="GridTable1Light-Accent3">
    <w:name w:val="Grid Table 1 Light - Accent 3"/>
    <w:qFormat/>
    <w:rsid w:val="00F71438"/>
    <w:pPr>
      <w:widowControl w:val="0"/>
    </w:pPr>
    <w:rPr>
      <w:rFonts w:eastAsia="0" w:cs="0"/>
    </w:rPr>
  </w:style>
  <w:style w:type="paragraph" w:customStyle="1" w:styleId="GridTable1Light-Accent4">
    <w:name w:val="Grid Table 1 Light - Accent 4"/>
    <w:qFormat/>
    <w:rsid w:val="00F71438"/>
    <w:pPr>
      <w:widowControl w:val="0"/>
    </w:pPr>
    <w:rPr>
      <w:rFonts w:eastAsia="0" w:cs="0"/>
    </w:rPr>
  </w:style>
  <w:style w:type="paragraph" w:customStyle="1" w:styleId="GridTable1Light-Accent5">
    <w:name w:val="Grid Table 1 Light - Accent 5"/>
    <w:qFormat/>
    <w:rsid w:val="00F71438"/>
    <w:pPr>
      <w:widowControl w:val="0"/>
    </w:pPr>
    <w:rPr>
      <w:rFonts w:eastAsia="0" w:cs="0"/>
    </w:rPr>
  </w:style>
  <w:style w:type="paragraph" w:customStyle="1" w:styleId="GridTable1Light-Accent6">
    <w:name w:val="Grid Table 1 Light - Accent 6"/>
    <w:qFormat/>
    <w:rsid w:val="00F71438"/>
    <w:pPr>
      <w:widowControl w:val="0"/>
    </w:pPr>
    <w:rPr>
      <w:rFonts w:eastAsia="0" w:cs="0"/>
    </w:rPr>
  </w:style>
  <w:style w:type="paragraph" w:customStyle="1" w:styleId="-21">
    <w:name w:val="Таблица-сетка 21"/>
    <w:qFormat/>
    <w:rsid w:val="00F71438"/>
    <w:pPr>
      <w:widowControl w:val="0"/>
    </w:pPr>
    <w:rPr>
      <w:rFonts w:eastAsia="0" w:cs="0"/>
    </w:rPr>
  </w:style>
  <w:style w:type="paragraph" w:customStyle="1" w:styleId="GridTable2-Accent1">
    <w:name w:val="Grid Table 2 - Accent 1"/>
    <w:qFormat/>
    <w:rsid w:val="00F71438"/>
    <w:pPr>
      <w:widowControl w:val="0"/>
    </w:pPr>
    <w:rPr>
      <w:rFonts w:eastAsia="0" w:cs="0"/>
    </w:rPr>
  </w:style>
  <w:style w:type="paragraph" w:customStyle="1" w:styleId="GridTable2-Accent2">
    <w:name w:val="Grid Table 2 - Accent 2"/>
    <w:qFormat/>
    <w:rsid w:val="00F71438"/>
    <w:pPr>
      <w:widowControl w:val="0"/>
    </w:pPr>
    <w:rPr>
      <w:rFonts w:eastAsia="0" w:cs="0"/>
    </w:rPr>
  </w:style>
  <w:style w:type="paragraph" w:customStyle="1" w:styleId="GridTable2-Accent3">
    <w:name w:val="Grid Table 2 - Accent 3"/>
    <w:qFormat/>
    <w:rsid w:val="00F71438"/>
    <w:pPr>
      <w:widowControl w:val="0"/>
    </w:pPr>
    <w:rPr>
      <w:rFonts w:eastAsia="0" w:cs="0"/>
    </w:rPr>
  </w:style>
  <w:style w:type="paragraph" w:customStyle="1" w:styleId="GridTable2-Accent4">
    <w:name w:val="Grid Table 2 - Accent 4"/>
    <w:qFormat/>
    <w:rsid w:val="00F71438"/>
    <w:pPr>
      <w:widowControl w:val="0"/>
    </w:pPr>
    <w:rPr>
      <w:rFonts w:eastAsia="0" w:cs="0"/>
    </w:rPr>
  </w:style>
  <w:style w:type="paragraph" w:customStyle="1" w:styleId="GridTable2-Accent5">
    <w:name w:val="Grid Table 2 - Accent 5"/>
    <w:qFormat/>
    <w:rsid w:val="00F71438"/>
    <w:pPr>
      <w:widowControl w:val="0"/>
    </w:pPr>
    <w:rPr>
      <w:rFonts w:eastAsia="0" w:cs="0"/>
    </w:rPr>
  </w:style>
  <w:style w:type="paragraph" w:customStyle="1" w:styleId="GridTable2-Accent6">
    <w:name w:val="Grid Table 2 - Accent 6"/>
    <w:qFormat/>
    <w:rsid w:val="00F71438"/>
    <w:pPr>
      <w:widowControl w:val="0"/>
    </w:pPr>
    <w:rPr>
      <w:rFonts w:eastAsia="0" w:cs="0"/>
    </w:rPr>
  </w:style>
  <w:style w:type="paragraph" w:customStyle="1" w:styleId="-31">
    <w:name w:val="Таблица-сетка 31"/>
    <w:qFormat/>
    <w:rsid w:val="00F71438"/>
    <w:pPr>
      <w:widowControl w:val="0"/>
    </w:pPr>
    <w:rPr>
      <w:rFonts w:eastAsia="0" w:cs="0"/>
    </w:rPr>
  </w:style>
  <w:style w:type="paragraph" w:customStyle="1" w:styleId="GridTable3-Accent1">
    <w:name w:val="Grid Table 3 - Accent 1"/>
    <w:qFormat/>
    <w:rsid w:val="00F71438"/>
    <w:pPr>
      <w:widowControl w:val="0"/>
    </w:pPr>
    <w:rPr>
      <w:rFonts w:eastAsia="0" w:cs="0"/>
    </w:rPr>
  </w:style>
  <w:style w:type="paragraph" w:customStyle="1" w:styleId="GridTable3-Accent2">
    <w:name w:val="Grid Table 3 - Accent 2"/>
    <w:qFormat/>
    <w:rsid w:val="00F71438"/>
    <w:pPr>
      <w:widowControl w:val="0"/>
    </w:pPr>
    <w:rPr>
      <w:rFonts w:eastAsia="0" w:cs="0"/>
    </w:rPr>
  </w:style>
  <w:style w:type="paragraph" w:customStyle="1" w:styleId="GridTable3-Accent3">
    <w:name w:val="Grid Table 3 - Accent 3"/>
    <w:qFormat/>
    <w:rsid w:val="00F71438"/>
    <w:pPr>
      <w:widowControl w:val="0"/>
    </w:pPr>
    <w:rPr>
      <w:rFonts w:eastAsia="0" w:cs="0"/>
    </w:rPr>
  </w:style>
  <w:style w:type="paragraph" w:customStyle="1" w:styleId="GridTable3-Accent4">
    <w:name w:val="Grid Table 3 - Accent 4"/>
    <w:qFormat/>
    <w:rsid w:val="00F71438"/>
    <w:pPr>
      <w:widowControl w:val="0"/>
    </w:pPr>
    <w:rPr>
      <w:rFonts w:eastAsia="0" w:cs="0"/>
    </w:rPr>
  </w:style>
  <w:style w:type="paragraph" w:customStyle="1" w:styleId="GridTable3-Accent5">
    <w:name w:val="Grid Table 3 - Accent 5"/>
    <w:qFormat/>
    <w:rsid w:val="00F71438"/>
    <w:pPr>
      <w:widowControl w:val="0"/>
    </w:pPr>
    <w:rPr>
      <w:rFonts w:eastAsia="0" w:cs="0"/>
    </w:rPr>
  </w:style>
  <w:style w:type="paragraph" w:customStyle="1" w:styleId="GridTable3-Accent6">
    <w:name w:val="Grid Table 3 - Accent 6"/>
    <w:qFormat/>
    <w:rsid w:val="00F71438"/>
    <w:pPr>
      <w:widowControl w:val="0"/>
    </w:pPr>
    <w:rPr>
      <w:rFonts w:eastAsia="0" w:cs="0"/>
    </w:rPr>
  </w:style>
  <w:style w:type="paragraph" w:customStyle="1" w:styleId="-41">
    <w:name w:val="Таблица-сетка 41"/>
    <w:qFormat/>
    <w:rsid w:val="00F71438"/>
    <w:pPr>
      <w:widowControl w:val="0"/>
    </w:pPr>
    <w:rPr>
      <w:rFonts w:eastAsia="0" w:cs="0"/>
    </w:rPr>
  </w:style>
  <w:style w:type="paragraph" w:customStyle="1" w:styleId="GridTable4-Accent1">
    <w:name w:val="Grid Table 4 - Accent 1"/>
    <w:qFormat/>
    <w:rsid w:val="00F71438"/>
    <w:pPr>
      <w:widowControl w:val="0"/>
    </w:pPr>
    <w:rPr>
      <w:rFonts w:eastAsia="0" w:cs="0"/>
    </w:rPr>
  </w:style>
  <w:style w:type="paragraph" w:customStyle="1" w:styleId="GridTable4-Accent2">
    <w:name w:val="Grid Table 4 - Accent 2"/>
    <w:qFormat/>
    <w:rsid w:val="00F71438"/>
    <w:pPr>
      <w:widowControl w:val="0"/>
    </w:pPr>
    <w:rPr>
      <w:rFonts w:eastAsia="0" w:cs="0"/>
    </w:rPr>
  </w:style>
  <w:style w:type="paragraph" w:customStyle="1" w:styleId="GridTable4-Accent3">
    <w:name w:val="Grid Table 4 - Accent 3"/>
    <w:qFormat/>
    <w:rsid w:val="00F71438"/>
    <w:pPr>
      <w:widowControl w:val="0"/>
    </w:pPr>
    <w:rPr>
      <w:rFonts w:eastAsia="0" w:cs="0"/>
    </w:rPr>
  </w:style>
  <w:style w:type="paragraph" w:customStyle="1" w:styleId="GridTable4-Accent4">
    <w:name w:val="Grid Table 4 - Accent 4"/>
    <w:qFormat/>
    <w:rsid w:val="00F71438"/>
    <w:pPr>
      <w:widowControl w:val="0"/>
    </w:pPr>
    <w:rPr>
      <w:rFonts w:eastAsia="0" w:cs="0"/>
    </w:rPr>
  </w:style>
  <w:style w:type="paragraph" w:customStyle="1" w:styleId="GridTable4-Accent5">
    <w:name w:val="Grid Table 4 - Accent 5"/>
    <w:qFormat/>
    <w:rsid w:val="00F71438"/>
    <w:pPr>
      <w:widowControl w:val="0"/>
    </w:pPr>
    <w:rPr>
      <w:rFonts w:eastAsia="0" w:cs="0"/>
    </w:rPr>
  </w:style>
  <w:style w:type="paragraph" w:customStyle="1" w:styleId="GridTable4-Accent6">
    <w:name w:val="Grid Table 4 - Accent 6"/>
    <w:qFormat/>
    <w:rsid w:val="00F71438"/>
    <w:pPr>
      <w:widowControl w:val="0"/>
    </w:pPr>
    <w:rPr>
      <w:rFonts w:eastAsia="0" w:cs="0"/>
    </w:rPr>
  </w:style>
  <w:style w:type="paragraph" w:customStyle="1" w:styleId="-51">
    <w:name w:val="Таблица-сетка 5 темная1"/>
    <w:qFormat/>
    <w:rsid w:val="00F71438"/>
    <w:pPr>
      <w:widowControl w:val="0"/>
    </w:pPr>
    <w:rPr>
      <w:rFonts w:eastAsia="0" w:cs="0"/>
    </w:rPr>
  </w:style>
  <w:style w:type="paragraph" w:customStyle="1" w:styleId="GridTable5Dark-Accent1">
    <w:name w:val="Grid Table 5 Dark- Accent 1"/>
    <w:qFormat/>
    <w:rsid w:val="00F71438"/>
    <w:pPr>
      <w:widowControl w:val="0"/>
    </w:pPr>
    <w:rPr>
      <w:rFonts w:eastAsia="0" w:cs="0"/>
    </w:rPr>
  </w:style>
  <w:style w:type="paragraph" w:customStyle="1" w:styleId="GridTable5Dark-Accent2">
    <w:name w:val="Grid Table 5 Dark - Accent 2"/>
    <w:qFormat/>
    <w:rsid w:val="00F71438"/>
    <w:pPr>
      <w:widowControl w:val="0"/>
    </w:pPr>
    <w:rPr>
      <w:rFonts w:eastAsia="0" w:cs="0"/>
    </w:rPr>
  </w:style>
  <w:style w:type="paragraph" w:customStyle="1" w:styleId="GridTable5Dark-Accent3">
    <w:name w:val="Grid Table 5 Dark - Accent 3"/>
    <w:qFormat/>
    <w:rsid w:val="00F71438"/>
    <w:pPr>
      <w:widowControl w:val="0"/>
    </w:pPr>
    <w:rPr>
      <w:rFonts w:eastAsia="0" w:cs="0"/>
    </w:rPr>
  </w:style>
  <w:style w:type="paragraph" w:customStyle="1" w:styleId="GridTable5Dark-Accent4">
    <w:name w:val="Grid Table 5 Dark- Accent 4"/>
    <w:qFormat/>
    <w:rsid w:val="00F71438"/>
    <w:pPr>
      <w:widowControl w:val="0"/>
    </w:pPr>
    <w:rPr>
      <w:rFonts w:eastAsia="0" w:cs="0"/>
    </w:rPr>
  </w:style>
  <w:style w:type="paragraph" w:customStyle="1" w:styleId="GridTable5Dark-Accent5">
    <w:name w:val="Grid Table 5 Dark - Accent 5"/>
    <w:qFormat/>
    <w:rsid w:val="00F71438"/>
    <w:pPr>
      <w:widowControl w:val="0"/>
    </w:pPr>
    <w:rPr>
      <w:rFonts w:eastAsia="0" w:cs="0"/>
    </w:rPr>
  </w:style>
  <w:style w:type="paragraph" w:customStyle="1" w:styleId="GridTable5Dark-Accent6">
    <w:name w:val="Grid Table 5 Dark - Accent 6"/>
    <w:qFormat/>
    <w:rsid w:val="00F71438"/>
    <w:pPr>
      <w:widowControl w:val="0"/>
    </w:pPr>
    <w:rPr>
      <w:rFonts w:eastAsia="0" w:cs="0"/>
    </w:rPr>
  </w:style>
  <w:style w:type="paragraph" w:customStyle="1" w:styleId="-61">
    <w:name w:val="Таблица-сетка 6 цветная1"/>
    <w:qFormat/>
    <w:rsid w:val="00F71438"/>
    <w:pPr>
      <w:widowControl w:val="0"/>
    </w:pPr>
    <w:rPr>
      <w:rFonts w:eastAsia="0" w:cs="0"/>
    </w:rPr>
  </w:style>
  <w:style w:type="paragraph" w:customStyle="1" w:styleId="GridTable6Colorful-Accent1">
    <w:name w:val="Grid Table 6 Colorful - Accent 1"/>
    <w:qFormat/>
    <w:rsid w:val="00F71438"/>
    <w:pPr>
      <w:widowControl w:val="0"/>
    </w:pPr>
    <w:rPr>
      <w:rFonts w:eastAsia="0" w:cs="0"/>
    </w:rPr>
  </w:style>
  <w:style w:type="paragraph" w:customStyle="1" w:styleId="GridTable6Colorful-Accent2">
    <w:name w:val="Grid Table 6 Colorful - Accent 2"/>
    <w:qFormat/>
    <w:rsid w:val="00F71438"/>
    <w:pPr>
      <w:widowControl w:val="0"/>
    </w:pPr>
    <w:rPr>
      <w:rFonts w:eastAsia="0" w:cs="0"/>
    </w:rPr>
  </w:style>
  <w:style w:type="paragraph" w:customStyle="1" w:styleId="GridTable6Colorful-Accent3">
    <w:name w:val="Grid Table 6 Colorful - Accent 3"/>
    <w:qFormat/>
    <w:rsid w:val="00F71438"/>
    <w:pPr>
      <w:widowControl w:val="0"/>
    </w:pPr>
    <w:rPr>
      <w:rFonts w:eastAsia="0" w:cs="0"/>
    </w:rPr>
  </w:style>
  <w:style w:type="paragraph" w:customStyle="1" w:styleId="GridTable6Colorful-Accent4">
    <w:name w:val="Grid Table 6 Colorful - Accent 4"/>
    <w:qFormat/>
    <w:rsid w:val="00F71438"/>
    <w:pPr>
      <w:widowControl w:val="0"/>
    </w:pPr>
    <w:rPr>
      <w:rFonts w:eastAsia="0" w:cs="0"/>
    </w:rPr>
  </w:style>
  <w:style w:type="paragraph" w:customStyle="1" w:styleId="GridTable6Colorful-Accent5">
    <w:name w:val="Grid Table 6 Colorful - Accent 5"/>
    <w:qFormat/>
    <w:rsid w:val="00F71438"/>
    <w:pPr>
      <w:widowControl w:val="0"/>
    </w:pPr>
    <w:rPr>
      <w:rFonts w:eastAsia="0" w:cs="0"/>
    </w:rPr>
  </w:style>
  <w:style w:type="paragraph" w:customStyle="1" w:styleId="GridTable6Colorful-Accent6">
    <w:name w:val="Grid Table 6 Colorful - Accent 6"/>
    <w:qFormat/>
    <w:rsid w:val="00F71438"/>
    <w:pPr>
      <w:widowControl w:val="0"/>
    </w:pPr>
    <w:rPr>
      <w:rFonts w:eastAsia="0" w:cs="0"/>
    </w:rPr>
  </w:style>
  <w:style w:type="paragraph" w:customStyle="1" w:styleId="-71">
    <w:name w:val="Таблица-сетка 7 цветная1"/>
    <w:qFormat/>
    <w:rsid w:val="00F71438"/>
    <w:pPr>
      <w:widowControl w:val="0"/>
    </w:pPr>
    <w:rPr>
      <w:rFonts w:eastAsia="0" w:cs="0"/>
    </w:rPr>
  </w:style>
  <w:style w:type="paragraph" w:customStyle="1" w:styleId="GridTable7Colorful-Accent1">
    <w:name w:val="Grid Table 7 Colorful - Accent 1"/>
    <w:qFormat/>
    <w:rsid w:val="00F71438"/>
    <w:pPr>
      <w:widowControl w:val="0"/>
    </w:pPr>
    <w:rPr>
      <w:rFonts w:eastAsia="0" w:cs="0"/>
    </w:rPr>
  </w:style>
  <w:style w:type="paragraph" w:customStyle="1" w:styleId="GridTable7Colorful-Accent2">
    <w:name w:val="Grid Table 7 Colorful - Accent 2"/>
    <w:qFormat/>
    <w:rsid w:val="00F71438"/>
    <w:pPr>
      <w:widowControl w:val="0"/>
    </w:pPr>
    <w:rPr>
      <w:rFonts w:eastAsia="0" w:cs="0"/>
    </w:rPr>
  </w:style>
  <w:style w:type="paragraph" w:customStyle="1" w:styleId="GridTable7Colorful-Accent3">
    <w:name w:val="Grid Table 7 Colorful - Accent 3"/>
    <w:qFormat/>
    <w:rsid w:val="00F71438"/>
    <w:pPr>
      <w:widowControl w:val="0"/>
    </w:pPr>
    <w:rPr>
      <w:rFonts w:eastAsia="0" w:cs="0"/>
    </w:rPr>
  </w:style>
  <w:style w:type="paragraph" w:customStyle="1" w:styleId="GridTable7Colorful-Accent4">
    <w:name w:val="Grid Table 7 Colorful - Accent 4"/>
    <w:qFormat/>
    <w:rsid w:val="00F71438"/>
    <w:pPr>
      <w:widowControl w:val="0"/>
    </w:pPr>
    <w:rPr>
      <w:rFonts w:eastAsia="0" w:cs="0"/>
    </w:rPr>
  </w:style>
  <w:style w:type="paragraph" w:customStyle="1" w:styleId="GridTable7Colorful-Accent5">
    <w:name w:val="Grid Table 7 Colorful - Accent 5"/>
    <w:qFormat/>
    <w:rsid w:val="00F71438"/>
    <w:pPr>
      <w:widowControl w:val="0"/>
    </w:pPr>
    <w:rPr>
      <w:rFonts w:eastAsia="0" w:cs="0"/>
    </w:rPr>
  </w:style>
  <w:style w:type="paragraph" w:customStyle="1" w:styleId="GridTable7Colorful-Accent6">
    <w:name w:val="Grid Table 7 Colorful - Accent 6"/>
    <w:qFormat/>
    <w:rsid w:val="00F71438"/>
    <w:pPr>
      <w:widowControl w:val="0"/>
    </w:pPr>
    <w:rPr>
      <w:rFonts w:eastAsia="0" w:cs="0"/>
    </w:rPr>
  </w:style>
  <w:style w:type="paragraph" w:customStyle="1" w:styleId="-110">
    <w:name w:val="Список-таблица 1 светлая1"/>
    <w:qFormat/>
    <w:rsid w:val="00F71438"/>
    <w:pPr>
      <w:widowControl w:val="0"/>
    </w:pPr>
    <w:rPr>
      <w:rFonts w:eastAsia="0" w:cs="0"/>
    </w:rPr>
  </w:style>
  <w:style w:type="paragraph" w:customStyle="1" w:styleId="ListTable1Light-Accent1">
    <w:name w:val="List Table 1 Light - Accent 1"/>
    <w:qFormat/>
    <w:rsid w:val="00F71438"/>
    <w:pPr>
      <w:widowControl w:val="0"/>
    </w:pPr>
    <w:rPr>
      <w:rFonts w:eastAsia="0" w:cs="0"/>
    </w:rPr>
  </w:style>
  <w:style w:type="paragraph" w:customStyle="1" w:styleId="ListTable1Light-Accent2">
    <w:name w:val="List Table 1 Light - Accent 2"/>
    <w:qFormat/>
    <w:rsid w:val="00F71438"/>
    <w:pPr>
      <w:widowControl w:val="0"/>
    </w:pPr>
    <w:rPr>
      <w:rFonts w:eastAsia="0" w:cs="0"/>
    </w:rPr>
  </w:style>
  <w:style w:type="paragraph" w:customStyle="1" w:styleId="ListTable1Light-Accent3">
    <w:name w:val="List Table 1 Light - Accent 3"/>
    <w:qFormat/>
    <w:rsid w:val="00F71438"/>
    <w:pPr>
      <w:widowControl w:val="0"/>
    </w:pPr>
    <w:rPr>
      <w:rFonts w:eastAsia="0" w:cs="0"/>
    </w:rPr>
  </w:style>
  <w:style w:type="paragraph" w:customStyle="1" w:styleId="ListTable1Light-Accent4">
    <w:name w:val="List Table 1 Light - Accent 4"/>
    <w:qFormat/>
    <w:rsid w:val="00F71438"/>
    <w:pPr>
      <w:widowControl w:val="0"/>
    </w:pPr>
    <w:rPr>
      <w:rFonts w:eastAsia="0" w:cs="0"/>
    </w:rPr>
  </w:style>
  <w:style w:type="paragraph" w:customStyle="1" w:styleId="ListTable1Light-Accent5">
    <w:name w:val="List Table 1 Light - Accent 5"/>
    <w:qFormat/>
    <w:rsid w:val="00F71438"/>
    <w:pPr>
      <w:widowControl w:val="0"/>
    </w:pPr>
    <w:rPr>
      <w:rFonts w:eastAsia="0" w:cs="0"/>
    </w:rPr>
  </w:style>
  <w:style w:type="paragraph" w:customStyle="1" w:styleId="ListTable1Light-Accent6">
    <w:name w:val="List Table 1 Light - Accent 6"/>
    <w:qFormat/>
    <w:rsid w:val="00F71438"/>
    <w:pPr>
      <w:widowControl w:val="0"/>
    </w:pPr>
    <w:rPr>
      <w:rFonts w:eastAsia="0" w:cs="0"/>
    </w:rPr>
  </w:style>
  <w:style w:type="paragraph" w:customStyle="1" w:styleId="-210">
    <w:name w:val="Список-таблица 21"/>
    <w:qFormat/>
    <w:rsid w:val="00F71438"/>
    <w:pPr>
      <w:widowControl w:val="0"/>
    </w:pPr>
    <w:rPr>
      <w:rFonts w:eastAsia="0" w:cs="0"/>
    </w:rPr>
  </w:style>
  <w:style w:type="paragraph" w:customStyle="1" w:styleId="ListTable2-Accent1">
    <w:name w:val="List Table 2 - Accent 1"/>
    <w:qFormat/>
    <w:rsid w:val="00F71438"/>
    <w:pPr>
      <w:widowControl w:val="0"/>
    </w:pPr>
    <w:rPr>
      <w:rFonts w:eastAsia="0" w:cs="0"/>
    </w:rPr>
  </w:style>
  <w:style w:type="paragraph" w:customStyle="1" w:styleId="ListTable2-Accent2">
    <w:name w:val="List Table 2 - Accent 2"/>
    <w:qFormat/>
    <w:rsid w:val="00F71438"/>
    <w:pPr>
      <w:widowControl w:val="0"/>
    </w:pPr>
    <w:rPr>
      <w:rFonts w:eastAsia="0" w:cs="0"/>
    </w:rPr>
  </w:style>
  <w:style w:type="paragraph" w:customStyle="1" w:styleId="ListTable2-Accent3">
    <w:name w:val="List Table 2 - Accent 3"/>
    <w:qFormat/>
    <w:rsid w:val="00F71438"/>
    <w:pPr>
      <w:widowControl w:val="0"/>
    </w:pPr>
    <w:rPr>
      <w:rFonts w:eastAsia="0" w:cs="0"/>
    </w:rPr>
  </w:style>
  <w:style w:type="paragraph" w:customStyle="1" w:styleId="ListTable2-Accent4">
    <w:name w:val="List Table 2 - Accent 4"/>
    <w:qFormat/>
    <w:rsid w:val="00F71438"/>
    <w:pPr>
      <w:widowControl w:val="0"/>
    </w:pPr>
    <w:rPr>
      <w:rFonts w:eastAsia="0" w:cs="0"/>
    </w:rPr>
  </w:style>
  <w:style w:type="paragraph" w:customStyle="1" w:styleId="ListTable2-Accent5">
    <w:name w:val="List Table 2 - Accent 5"/>
    <w:qFormat/>
    <w:rsid w:val="00F71438"/>
    <w:pPr>
      <w:widowControl w:val="0"/>
    </w:pPr>
    <w:rPr>
      <w:rFonts w:eastAsia="0" w:cs="0"/>
    </w:rPr>
  </w:style>
  <w:style w:type="paragraph" w:customStyle="1" w:styleId="ListTable2-Accent6">
    <w:name w:val="List Table 2 - Accent 6"/>
    <w:qFormat/>
    <w:rsid w:val="00F71438"/>
    <w:pPr>
      <w:widowControl w:val="0"/>
    </w:pPr>
    <w:rPr>
      <w:rFonts w:eastAsia="0" w:cs="0"/>
    </w:rPr>
  </w:style>
  <w:style w:type="paragraph" w:customStyle="1" w:styleId="-310">
    <w:name w:val="Список-таблица 31"/>
    <w:qFormat/>
    <w:rsid w:val="00F71438"/>
    <w:pPr>
      <w:widowControl w:val="0"/>
    </w:pPr>
    <w:rPr>
      <w:rFonts w:eastAsia="0" w:cs="0"/>
    </w:rPr>
  </w:style>
  <w:style w:type="paragraph" w:customStyle="1" w:styleId="ListTable3-Accent1">
    <w:name w:val="List Table 3 - Accent 1"/>
    <w:qFormat/>
    <w:rsid w:val="00F71438"/>
    <w:pPr>
      <w:widowControl w:val="0"/>
    </w:pPr>
    <w:rPr>
      <w:rFonts w:eastAsia="0" w:cs="0"/>
    </w:rPr>
  </w:style>
  <w:style w:type="paragraph" w:customStyle="1" w:styleId="ListTable3-Accent2">
    <w:name w:val="List Table 3 - Accent 2"/>
    <w:qFormat/>
    <w:rsid w:val="00F71438"/>
    <w:pPr>
      <w:widowControl w:val="0"/>
    </w:pPr>
    <w:rPr>
      <w:rFonts w:eastAsia="0" w:cs="0"/>
    </w:rPr>
  </w:style>
  <w:style w:type="paragraph" w:customStyle="1" w:styleId="ListTable3-Accent3">
    <w:name w:val="List Table 3 - Accent 3"/>
    <w:qFormat/>
    <w:rsid w:val="00F71438"/>
    <w:pPr>
      <w:widowControl w:val="0"/>
    </w:pPr>
    <w:rPr>
      <w:rFonts w:eastAsia="0" w:cs="0"/>
    </w:rPr>
  </w:style>
  <w:style w:type="paragraph" w:customStyle="1" w:styleId="ListTable3-Accent4">
    <w:name w:val="List Table 3 - Accent 4"/>
    <w:qFormat/>
    <w:rsid w:val="00F71438"/>
    <w:pPr>
      <w:widowControl w:val="0"/>
    </w:pPr>
    <w:rPr>
      <w:rFonts w:eastAsia="0" w:cs="0"/>
    </w:rPr>
  </w:style>
  <w:style w:type="paragraph" w:customStyle="1" w:styleId="ListTable3-Accent5">
    <w:name w:val="List Table 3 - Accent 5"/>
    <w:qFormat/>
    <w:rsid w:val="00F71438"/>
    <w:pPr>
      <w:widowControl w:val="0"/>
    </w:pPr>
    <w:rPr>
      <w:rFonts w:eastAsia="0" w:cs="0"/>
    </w:rPr>
  </w:style>
  <w:style w:type="paragraph" w:customStyle="1" w:styleId="ListTable3-Accent6">
    <w:name w:val="List Table 3 - Accent 6"/>
    <w:qFormat/>
    <w:rsid w:val="00F71438"/>
    <w:pPr>
      <w:widowControl w:val="0"/>
    </w:pPr>
    <w:rPr>
      <w:rFonts w:eastAsia="0" w:cs="0"/>
    </w:rPr>
  </w:style>
  <w:style w:type="paragraph" w:customStyle="1" w:styleId="-410">
    <w:name w:val="Список-таблица 41"/>
    <w:qFormat/>
    <w:rsid w:val="00F71438"/>
    <w:pPr>
      <w:widowControl w:val="0"/>
    </w:pPr>
    <w:rPr>
      <w:rFonts w:eastAsia="0" w:cs="0"/>
    </w:rPr>
  </w:style>
  <w:style w:type="paragraph" w:customStyle="1" w:styleId="ListTable4-Accent1">
    <w:name w:val="List Table 4 - Accent 1"/>
    <w:qFormat/>
    <w:rsid w:val="00F71438"/>
    <w:pPr>
      <w:widowControl w:val="0"/>
    </w:pPr>
    <w:rPr>
      <w:rFonts w:eastAsia="0" w:cs="0"/>
    </w:rPr>
  </w:style>
  <w:style w:type="paragraph" w:customStyle="1" w:styleId="ListTable4-Accent2">
    <w:name w:val="List Table 4 - Accent 2"/>
    <w:qFormat/>
    <w:rsid w:val="00F71438"/>
    <w:pPr>
      <w:widowControl w:val="0"/>
    </w:pPr>
    <w:rPr>
      <w:rFonts w:eastAsia="0" w:cs="0"/>
    </w:rPr>
  </w:style>
  <w:style w:type="paragraph" w:customStyle="1" w:styleId="ListTable4-Accent3">
    <w:name w:val="List Table 4 - Accent 3"/>
    <w:qFormat/>
    <w:rsid w:val="00F71438"/>
    <w:pPr>
      <w:widowControl w:val="0"/>
    </w:pPr>
    <w:rPr>
      <w:rFonts w:eastAsia="0" w:cs="0"/>
    </w:rPr>
  </w:style>
  <w:style w:type="paragraph" w:customStyle="1" w:styleId="ListTable4-Accent4">
    <w:name w:val="List Table 4 - Accent 4"/>
    <w:qFormat/>
    <w:rsid w:val="00F71438"/>
    <w:pPr>
      <w:widowControl w:val="0"/>
    </w:pPr>
    <w:rPr>
      <w:rFonts w:eastAsia="0" w:cs="0"/>
    </w:rPr>
  </w:style>
  <w:style w:type="paragraph" w:customStyle="1" w:styleId="ListTable4-Accent5">
    <w:name w:val="List Table 4 - Accent 5"/>
    <w:qFormat/>
    <w:rsid w:val="00F71438"/>
    <w:pPr>
      <w:widowControl w:val="0"/>
    </w:pPr>
    <w:rPr>
      <w:rFonts w:eastAsia="0" w:cs="0"/>
    </w:rPr>
  </w:style>
  <w:style w:type="paragraph" w:customStyle="1" w:styleId="ListTable4-Accent6">
    <w:name w:val="List Table 4 - Accent 6"/>
    <w:qFormat/>
    <w:rsid w:val="00F71438"/>
    <w:pPr>
      <w:widowControl w:val="0"/>
    </w:pPr>
    <w:rPr>
      <w:rFonts w:eastAsia="0" w:cs="0"/>
    </w:rPr>
  </w:style>
  <w:style w:type="paragraph" w:customStyle="1" w:styleId="-510">
    <w:name w:val="Список-таблица 5 темная1"/>
    <w:qFormat/>
    <w:rsid w:val="00F71438"/>
    <w:pPr>
      <w:widowControl w:val="0"/>
    </w:pPr>
    <w:rPr>
      <w:rFonts w:eastAsia="0" w:cs="0"/>
    </w:rPr>
  </w:style>
  <w:style w:type="paragraph" w:customStyle="1" w:styleId="ListTable5Dark-Accent1">
    <w:name w:val="List Table 5 Dark - Accent 1"/>
    <w:qFormat/>
    <w:rsid w:val="00F71438"/>
    <w:pPr>
      <w:widowControl w:val="0"/>
    </w:pPr>
    <w:rPr>
      <w:rFonts w:eastAsia="0" w:cs="0"/>
    </w:rPr>
  </w:style>
  <w:style w:type="paragraph" w:customStyle="1" w:styleId="ListTable5Dark-Accent2">
    <w:name w:val="List Table 5 Dark - Accent 2"/>
    <w:qFormat/>
    <w:rsid w:val="00F71438"/>
    <w:pPr>
      <w:widowControl w:val="0"/>
    </w:pPr>
    <w:rPr>
      <w:rFonts w:eastAsia="0" w:cs="0"/>
    </w:rPr>
  </w:style>
  <w:style w:type="paragraph" w:customStyle="1" w:styleId="ListTable5Dark-Accent3">
    <w:name w:val="List Table 5 Dark - Accent 3"/>
    <w:qFormat/>
    <w:rsid w:val="00F71438"/>
    <w:pPr>
      <w:widowControl w:val="0"/>
    </w:pPr>
    <w:rPr>
      <w:rFonts w:eastAsia="0" w:cs="0"/>
    </w:rPr>
  </w:style>
  <w:style w:type="paragraph" w:customStyle="1" w:styleId="ListTable5Dark-Accent4">
    <w:name w:val="List Table 5 Dark - Accent 4"/>
    <w:qFormat/>
    <w:rsid w:val="00F71438"/>
    <w:pPr>
      <w:widowControl w:val="0"/>
    </w:pPr>
    <w:rPr>
      <w:rFonts w:eastAsia="0" w:cs="0"/>
    </w:rPr>
  </w:style>
  <w:style w:type="paragraph" w:customStyle="1" w:styleId="ListTable5Dark-Accent5">
    <w:name w:val="List Table 5 Dark - Accent 5"/>
    <w:qFormat/>
    <w:rsid w:val="00F71438"/>
    <w:pPr>
      <w:widowControl w:val="0"/>
    </w:pPr>
    <w:rPr>
      <w:rFonts w:eastAsia="0" w:cs="0"/>
    </w:rPr>
  </w:style>
  <w:style w:type="paragraph" w:customStyle="1" w:styleId="ListTable5Dark-Accent6">
    <w:name w:val="List Table 5 Dark - Accent 6"/>
    <w:qFormat/>
    <w:rsid w:val="00F71438"/>
    <w:pPr>
      <w:widowControl w:val="0"/>
    </w:pPr>
    <w:rPr>
      <w:rFonts w:eastAsia="0" w:cs="0"/>
    </w:rPr>
  </w:style>
  <w:style w:type="paragraph" w:customStyle="1" w:styleId="-610">
    <w:name w:val="Список-таблица 6 цветная1"/>
    <w:qFormat/>
    <w:rsid w:val="00F71438"/>
    <w:pPr>
      <w:widowControl w:val="0"/>
    </w:pPr>
    <w:rPr>
      <w:rFonts w:eastAsia="0" w:cs="0"/>
    </w:rPr>
  </w:style>
  <w:style w:type="paragraph" w:customStyle="1" w:styleId="ListTable6Colorful-Accent1">
    <w:name w:val="List Table 6 Colorful - Accent 1"/>
    <w:qFormat/>
    <w:rsid w:val="00F71438"/>
    <w:pPr>
      <w:widowControl w:val="0"/>
    </w:pPr>
    <w:rPr>
      <w:rFonts w:eastAsia="0" w:cs="0"/>
    </w:rPr>
  </w:style>
  <w:style w:type="paragraph" w:customStyle="1" w:styleId="ListTable6Colorful-Accent2">
    <w:name w:val="List Table 6 Colorful - Accent 2"/>
    <w:qFormat/>
    <w:rsid w:val="00F71438"/>
    <w:pPr>
      <w:widowControl w:val="0"/>
    </w:pPr>
    <w:rPr>
      <w:rFonts w:eastAsia="0" w:cs="0"/>
    </w:rPr>
  </w:style>
  <w:style w:type="paragraph" w:customStyle="1" w:styleId="ListTable6Colorful-Accent3">
    <w:name w:val="List Table 6 Colorful - Accent 3"/>
    <w:qFormat/>
    <w:rsid w:val="00F71438"/>
    <w:pPr>
      <w:widowControl w:val="0"/>
    </w:pPr>
    <w:rPr>
      <w:rFonts w:eastAsia="0" w:cs="0"/>
    </w:rPr>
  </w:style>
  <w:style w:type="paragraph" w:customStyle="1" w:styleId="ListTable6Colorful-Accent4">
    <w:name w:val="List Table 6 Colorful - Accent 4"/>
    <w:qFormat/>
    <w:rsid w:val="00F71438"/>
    <w:pPr>
      <w:widowControl w:val="0"/>
    </w:pPr>
    <w:rPr>
      <w:rFonts w:eastAsia="0" w:cs="0"/>
    </w:rPr>
  </w:style>
  <w:style w:type="paragraph" w:customStyle="1" w:styleId="ListTable6Colorful-Accent5">
    <w:name w:val="List Table 6 Colorful - Accent 5"/>
    <w:qFormat/>
    <w:rsid w:val="00F71438"/>
    <w:pPr>
      <w:widowControl w:val="0"/>
    </w:pPr>
    <w:rPr>
      <w:rFonts w:eastAsia="0" w:cs="0"/>
    </w:rPr>
  </w:style>
  <w:style w:type="paragraph" w:customStyle="1" w:styleId="ListTable6Colorful-Accent6">
    <w:name w:val="List Table 6 Colorful - Accent 6"/>
    <w:qFormat/>
    <w:rsid w:val="00F71438"/>
    <w:pPr>
      <w:widowControl w:val="0"/>
    </w:pPr>
    <w:rPr>
      <w:rFonts w:eastAsia="0" w:cs="0"/>
    </w:rPr>
  </w:style>
  <w:style w:type="paragraph" w:customStyle="1" w:styleId="-710">
    <w:name w:val="Список-таблица 7 цветная1"/>
    <w:qFormat/>
    <w:rsid w:val="00F71438"/>
    <w:pPr>
      <w:widowControl w:val="0"/>
    </w:pPr>
    <w:rPr>
      <w:rFonts w:eastAsia="0" w:cs="0"/>
    </w:rPr>
  </w:style>
  <w:style w:type="paragraph" w:customStyle="1" w:styleId="ListTable7Colorful-Accent1">
    <w:name w:val="List Table 7 Colorful - Accent 1"/>
    <w:qFormat/>
    <w:rsid w:val="00F71438"/>
    <w:pPr>
      <w:widowControl w:val="0"/>
    </w:pPr>
    <w:rPr>
      <w:rFonts w:eastAsia="0" w:cs="0"/>
    </w:rPr>
  </w:style>
  <w:style w:type="paragraph" w:customStyle="1" w:styleId="ListTable7Colorful-Accent2">
    <w:name w:val="List Table 7 Colorful - Accent 2"/>
    <w:qFormat/>
    <w:rsid w:val="00F71438"/>
    <w:pPr>
      <w:widowControl w:val="0"/>
    </w:pPr>
    <w:rPr>
      <w:rFonts w:eastAsia="0" w:cs="0"/>
    </w:rPr>
  </w:style>
  <w:style w:type="paragraph" w:customStyle="1" w:styleId="ListTable7Colorful-Accent3">
    <w:name w:val="List Table 7 Colorful - Accent 3"/>
    <w:qFormat/>
    <w:rsid w:val="00F71438"/>
    <w:pPr>
      <w:widowControl w:val="0"/>
    </w:pPr>
    <w:rPr>
      <w:rFonts w:eastAsia="0" w:cs="0"/>
    </w:rPr>
  </w:style>
  <w:style w:type="paragraph" w:customStyle="1" w:styleId="ListTable7Colorful-Accent4">
    <w:name w:val="List Table 7 Colorful - Accent 4"/>
    <w:qFormat/>
    <w:rsid w:val="00F71438"/>
    <w:pPr>
      <w:widowControl w:val="0"/>
    </w:pPr>
    <w:rPr>
      <w:rFonts w:eastAsia="0" w:cs="0"/>
    </w:rPr>
  </w:style>
  <w:style w:type="paragraph" w:customStyle="1" w:styleId="ListTable7Colorful-Accent5">
    <w:name w:val="List Table 7 Colorful - Accent 5"/>
    <w:qFormat/>
    <w:rsid w:val="00F71438"/>
    <w:pPr>
      <w:widowControl w:val="0"/>
    </w:pPr>
    <w:rPr>
      <w:rFonts w:eastAsia="0" w:cs="0"/>
    </w:rPr>
  </w:style>
  <w:style w:type="paragraph" w:customStyle="1" w:styleId="ListTable7Colorful-Accent6">
    <w:name w:val="List Table 7 Colorful - Accent 6"/>
    <w:qFormat/>
    <w:rsid w:val="00F71438"/>
    <w:pPr>
      <w:widowControl w:val="0"/>
    </w:pPr>
    <w:rPr>
      <w:rFonts w:eastAsia="0" w:cs="0"/>
    </w:rPr>
  </w:style>
  <w:style w:type="paragraph" w:customStyle="1" w:styleId="Lined-Accent">
    <w:name w:val="Lined - Accent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Lined-Accent1">
    <w:name w:val="Lined - Accent 1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Lined-Accent2">
    <w:name w:val="Lined - Accent 2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Lined-Accent3">
    <w:name w:val="Lined - Accent 3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Lined-Accent4">
    <w:name w:val="Lined - Accent 4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Lined-Accent5">
    <w:name w:val="Lined - Accent 5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Lined-Accent6">
    <w:name w:val="Lined - Accent 6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BorderedLined-Accent">
    <w:name w:val="Bordered &amp; Lined - Accent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BorderedLined-Accent1">
    <w:name w:val="Bordered &amp; Lined - Accent 1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BorderedLined-Accent2">
    <w:name w:val="Bordered &amp; Lined - Accent 2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BorderedLined-Accent3">
    <w:name w:val="Bordered &amp; Lined - Accent 3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BorderedLined-Accent4">
    <w:name w:val="Bordered &amp; Lined - Accent 4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BorderedLined-Accent5">
    <w:name w:val="Bordered &amp; Lined - Accent 5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BorderedLined-Accent6">
    <w:name w:val="Bordered &amp; Lined - Accent 6"/>
    <w:qFormat/>
    <w:rsid w:val="00F71438"/>
    <w:pPr>
      <w:widowControl w:val="0"/>
    </w:pPr>
    <w:rPr>
      <w:rFonts w:eastAsia="0" w:cs="0"/>
      <w:color w:val="404040"/>
    </w:rPr>
  </w:style>
  <w:style w:type="paragraph" w:customStyle="1" w:styleId="Bordered">
    <w:name w:val="Bordered"/>
    <w:qFormat/>
    <w:rsid w:val="00F71438"/>
    <w:pPr>
      <w:widowControl w:val="0"/>
    </w:pPr>
    <w:rPr>
      <w:rFonts w:eastAsia="0" w:cs="0"/>
    </w:rPr>
  </w:style>
  <w:style w:type="paragraph" w:customStyle="1" w:styleId="Bordered-Accent1">
    <w:name w:val="Bordered - Accent 1"/>
    <w:qFormat/>
    <w:rsid w:val="00F71438"/>
    <w:pPr>
      <w:widowControl w:val="0"/>
    </w:pPr>
    <w:rPr>
      <w:rFonts w:eastAsia="0" w:cs="0"/>
    </w:rPr>
  </w:style>
  <w:style w:type="paragraph" w:customStyle="1" w:styleId="Bordered-Accent2">
    <w:name w:val="Bordered - Accent 2"/>
    <w:qFormat/>
    <w:rsid w:val="00F71438"/>
    <w:pPr>
      <w:widowControl w:val="0"/>
    </w:pPr>
    <w:rPr>
      <w:rFonts w:eastAsia="0" w:cs="0"/>
    </w:rPr>
  </w:style>
  <w:style w:type="paragraph" w:customStyle="1" w:styleId="Bordered-Accent3">
    <w:name w:val="Bordered - Accent 3"/>
    <w:qFormat/>
    <w:rsid w:val="00F71438"/>
    <w:pPr>
      <w:widowControl w:val="0"/>
    </w:pPr>
    <w:rPr>
      <w:rFonts w:eastAsia="0" w:cs="0"/>
    </w:rPr>
  </w:style>
  <w:style w:type="paragraph" w:customStyle="1" w:styleId="Bordered-Accent4">
    <w:name w:val="Bordered - Accent 4"/>
    <w:qFormat/>
    <w:rsid w:val="00F71438"/>
    <w:pPr>
      <w:widowControl w:val="0"/>
    </w:pPr>
    <w:rPr>
      <w:rFonts w:eastAsia="0" w:cs="0"/>
    </w:rPr>
  </w:style>
  <w:style w:type="paragraph" w:customStyle="1" w:styleId="Bordered-Accent5">
    <w:name w:val="Bordered - Accent 5"/>
    <w:qFormat/>
    <w:rsid w:val="00F71438"/>
    <w:pPr>
      <w:widowControl w:val="0"/>
    </w:pPr>
    <w:rPr>
      <w:rFonts w:eastAsia="0" w:cs="0"/>
    </w:rPr>
  </w:style>
  <w:style w:type="paragraph" w:customStyle="1" w:styleId="Bordered-Accent6">
    <w:name w:val="Bordered - Accent 6"/>
    <w:qFormat/>
    <w:rsid w:val="00F71438"/>
    <w:pPr>
      <w:widowControl w:val="0"/>
    </w:pPr>
    <w:rPr>
      <w:rFonts w:eastAsia="0" w:cs="0"/>
    </w:rPr>
  </w:style>
  <w:style w:type="paragraph" w:customStyle="1" w:styleId="4R">
    <w:name w:val="ﾑ4R�~��・鷦?瀾"/>
    <w:basedOn w:val="a"/>
    <w:qFormat/>
    <w:rsid w:val="00F71438"/>
    <w:rPr>
      <w:sz w:val="20"/>
    </w:rPr>
  </w:style>
  <w:style w:type="paragraph" w:customStyle="1" w:styleId="4K40">
    <w:name w:val="ﾊ4K��~�・蛄?穩?瀾?…・?4�~��・?麪"/>
    <w:basedOn w:val="a"/>
    <w:qFormat/>
    <w:rsid w:val="00F71438"/>
    <w:pPr>
      <w:spacing w:after="0" w:line="240" w:lineRule="exact"/>
    </w:pPr>
    <w:rPr>
      <w:sz w:val="20"/>
    </w:rPr>
  </w:style>
  <w:style w:type="paragraph" w:customStyle="1" w:styleId="4Ospruyu1">
    <w:name w:val="ﾎ4O�s�|�p�r�|�u�~�y�u 1"/>
    <w:basedOn w:val="4Tpxp"/>
    <w:qFormat/>
    <w:rsid w:val="00F71438"/>
    <w:pPr>
      <w:spacing w:after="57" w:line="240" w:lineRule="exact"/>
    </w:pPr>
  </w:style>
  <w:style w:type="paragraph" w:customStyle="1" w:styleId="4Ospruyu2">
    <w:name w:val="ﾎ4O�s�|�p�r�|�u�~�y�u 2"/>
    <w:basedOn w:val="4Tpxp"/>
    <w:qFormat/>
    <w:rsid w:val="00F71438"/>
    <w:pPr>
      <w:spacing w:after="57" w:line="240" w:lineRule="exact"/>
      <w:ind w:left="283"/>
    </w:pPr>
  </w:style>
  <w:style w:type="paragraph" w:customStyle="1" w:styleId="4Ospruyu3">
    <w:name w:val="ﾎ4O�s�|�p�r�|�u�~�y�u 3"/>
    <w:basedOn w:val="4Tpxp"/>
    <w:qFormat/>
    <w:rsid w:val="00F71438"/>
    <w:pPr>
      <w:spacing w:after="57" w:line="240" w:lineRule="exact"/>
      <w:ind w:left="567"/>
    </w:pPr>
  </w:style>
  <w:style w:type="paragraph" w:customStyle="1" w:styleId="4Ospruyu4">
    <w:name w:val="ﾎ4O�s�|�p�r�|�u�~�y�u 4"/>
    <w:basedOn w:val="4Tpxp"/>
    <w:qFormat/>
    <w:rsid w:val="00F71438"/>
    <w:pPr>
      <w:spacing w:after="57" w:line="240" w:lineRule="exact"/>
      <w:ind w:left="850"/>
    </w:pPr>
  </w:style>
  <w:style w:type="paragraph" w:customStyle="1" w:styleId="4Ospruyu5">
    <w:name w:val="ﾎ4O�s�|�p�r�|�u�~�y�u 5"/>
    <w:basedOn w:val="4Tpxp"/>
    <w:qFormat/>
    <w:rsid w:val="00F71438"/>
    <w:pPr>
      <w:spacing w:after="57" w:line="240" w:lineRule="exact"/>
      <w:ind w:left="1134"/>
    </w:pPr>
  </w:style>
  <w:style w:type="paragraph" w:customStyle="1" w:styleId="4Ospruyu6">
    <w:name w:val="ﾎ4O�s�|�p�r�|�u�~�y�u 6"/>
    <w:basedOn w:val="4Tpxp"/>
    <w:qFormat/>
    <w:rsid w:val="00F71438"/>
    <w:pPr>
      <w:spacing w:after="57" w:line="240" w:lineRule="exact"/>
      <w:ind w:left="1417"/>
    </w:pPr>
  </w:style>
  <w:style w:type="paragraph" w:customStyle="1" w:styleId="4Ospruyu7">
    <w:name w:val="ﾎ4O�s�|�p�r�|�u�~�y�u 7"/>
    <w:basedOn w:val="4Tpxp"/>
    <w:qFormat/>
    <w:rsid w:val="00F71438"/>
    <w:pPr>
      <w:spacing w:after="57" w:line="240" w:lineRule="exact"/>
      <w:ind w:left="1701"/>
    </w:pPr>
  </w:style>
  <w:style w:type="paragraph" w:customStyle="1" w:styleId="4Ospruyu8">
    <w:name w:val="ﾎ4O�s�|�p�r�|�u�~�y�u 8"/>
    <w:basedOn w:val="4Tpxp"/>
    <w:qFormat/>
    <w:rsid w:val="00F71438"/>
    <w:pPr>
      <w:spacing w:after="57" w:line="240" w:lineRule="exact"/>
      <w:ind w:left="1984"/>
    </w:pPr>
  </w:style>
  <w:style w:type="paragraph" w:customStyle="1" w:styleId="4Ospruyu9">
    <w:name w:val="ﾎ4O�s�|�p�r�|�u�~�y�u 9"/>
    <w:basedOn w:val="4Tpxp"/>
    <w:qFormat/>
    <w:rsid w:val="00F71438"/>
    <w:pPr>
      <w:spacing w:after="57" w:line="240" w:lineRule="exact"/>
      <w:ind w:left="2268"/>
    </w:pPr>
  </w:style>
  <w:style w:type="paragraph" w:customStyle="1" w:styleId="4Hpsr444">
    <w:name w:val="ﾇ4H�p�s��|��r��[ �・鷦?瀾?輾?瀾?�・4�4�4…"/>
    <w:basedOn w:val="4Hpsr"/>
    <w:qFormat/>
    <w:rsid w:val="00F71438"/>
  </w:style>
  <w:style w:type="paragraph" w:customStyle="1" w:styleId="4Hpsrspruy4">
    <w:name w:val="ﾇ4H�p�s��|��r��[ ��s�|�p�r�|�u�~�y…4・"/>
    <w:basedOn w:val="4Hpsr444"/>
    <w:qFormat/>
    <w:rsid w:val="00F71438"/>
    <w:rPr>
      <w:sz w:val="24"/>
    </w:rPr>
  </w:style>
  <w:style w:type="paragraph" w:styleId="afe">
    <w:name w:val="table of figures"/>
    <w:basedOn w:val="a"/>
    <w:qFormat/>
    <w:rsid w:val="00F71438"/>
    <w:pPr>
      <w:spacing w:after="0" w:line="240" w:lineRule="auto"/>
    </w:pPr>
    <w:rPr>
      <w:rFonts w:ascii="PT Astra Serif" w:hAnsi="PT Astra Serif"/>
      <w:sz w:val="24"/>
    </w:rPr>
  </w:style>
  <w:style w:type="paragraph" w:customStyle="1" w:styleId="ConsPlusNormal">
    <w:name w:val="ConsPlusNormal"/>
    <w:qFormat/>
    <w:rsid w:val="00F71438"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Nonformat">
    <w:name w:val="ConsPlusNonformat"/>
    <w:qFormat/>
    <w:rsid w:val="00F71438"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Title">
    <w:name w:val="ConsPlusTitle"/>
    <w:qFormat/>
    <w:rsid w:val="00F71438"/>
    <w:pPr>
      <w:widowControl w:val="0"/>
    </w:pPr>
    <w:rPr>
      <w:rFonts w:ascii="0" w:eastAsia="0" w:hAnsi="0" w:cs="0"/>
      <w:b/>
      <w:color w:val="000000"/>
      <w:sz w:val="16"/>
    </w:rPr>
  </w:style>
  <w:style w:type="paragraph" w:customStyle="1" w:styleId="ConsPlusCell">
    <w:name w:val="ConsPlusCell"/>
    <w:qFormat/>
    <w:rsid w:val="00F71438"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DocList">
    <w:name w:val="ConsPlusDocList"/>
    <w:qFormat/>
    <w:rsid w:val="00F71438"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TitlePage">
    <w:name w:val="ConsPlusTitlePage"/>
    <w:qFormat/>
    <w:rsid w:val="00F71438"/>
    <w:pPr>
      <w:widowControl w:val="0"/>
    </w:pPr>
    <w:rPr>
      <w:rFonts w:ascii="0" w:eastAsia="0" w:hAnsi="0" w:cs="0"/>
      <w:color w:val="000000"/>
      <w:sz w:val="16"/>
    </w:rPr>
  </w:style>
  <w:style w:type="paragraph" w:customStyle="1" w:styleId="ConsPlusJurTerm">
    <w:name w:val="ConsPlusJurTerm"/>
    <w:qFormat/>
    <w:rsid w:val="00F71438"/>
    <w:pPr>
      <w:widowControl w:val="0"/>
    </w:pPr>
    <w:rPr>
      <w:rFonts w:ascii="0" w:eastAsia="0" w:hAnsi="0" w:cs="0"/>
      <w:color w:val="000000"/>
      <w:sz w:val="26"/>
    </w:rPr>
  </w:style>
  <w:style w:type="paragraph" w:customStyle="1" w:styleId="ConsPlusTextList">
    <w:name w:val="ConsPlusTextList"/>
    <w:qFormat/>
    <w:rsid w:val="00F71438"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ConsPlusTextList1">
    <w:name w:val="ConsPlusTextList1"/>
    <w:qFormat/>
    <w:rsid w:val="00F71438"/>
    <w:pPr>
      <w:widowControl w:val="0"/>
    </w:pPr>
    <w:rPr>
      <w:rFonts w:ascii="0" w:eastAsia="0" w:hAnsi="0" w:cs="0"/>
      <w:color w:val="000000"/>
      <w:sz w:val="20"/>
    </w:rPr>
  </w:style>
  <w:style w:type="paragraph" w:customStyle="1" w:styleId="TableParagraph">
    <w:name w:val="Table Paragraph"/>
    <w:basedOn w:val="a"/>
    <w:qFormat/>
    <w:rsid w:val="00F71438"/>
    <w:pPr>
      <w:shd w:val="clear" w:color="auto" w:fill="FFFFFF"/>
      <w:spacing w:after="0" w:line="240" w:lineRule="exact"/>
    </w:pPr>
  </w:style>
  <w:style w:type="paragraph" w:styleId="aff">
    <w:name w:val="Normal (Web)"/>
    <w:basedOn w:val="a"/>
    <w:uiPriority w:val="99"/>
    <w:qFormat/>
    <w:rsid w:val="00F71438"/>
    <w:rPr>
      <w:sz w:val="24"/>
    </w:rPr>
  </w:style>
  <w:style w:type="paragraph" w:styleId="aff0">
    <w:name w:val="Balloon Text"/>
    <w:basedOn w:val="a"/>
    <w:qFormat/>
    <w:rsid w:val="00F71438"/>
    <w:pPr>
      <w:spacing w:after="0" w:line="240" w:lineRule="exact"/>
    </w:pPr>
    <w:rPr>
      <w:sz w:val="18"/>
    </w:rPr>
  </w:style>
  <w:style w:type="paragraph" w:customStyle="1" w:styleId="4Rtu44444">
    <w:name w:val="ﾑ4R��t�u�・誣?閇?�?�?蛄 ?�・4�4�4�4�4�・"/>
    <w:basedOn w:val="a"/>
    <w:qFormat/>
    <w:rsid w:val="00F71438"/>
  </w:style>
  <w:style w:type="paragraph" w:customStyle="1" w:styleId="4Hpsr40">
    <w:name w:val="ﾇ4H�p�s��|��r��[ �・瀾?痃?�?閇?�・4�"/>
    <w:basedOn w:val="4Rtu44444"/>
    <w:qFormat/>
    <w:rsid w:val="00F71438"/>
    <w:pPr>
      <w:jc w:val="center"/>
    </w:pPr>
    <w:rPr>
      <w:b/>
      <w:bCs/>
    </w:rPr>
  </w:style>
  <w:style w:type="paragraph" w:customStyle="1" w:styleId="aff1">
    <w:name w:val="Колонтитул"/>
    <w:basedOn w:val="a"/>
    <w:qFormat/>
    <w:rsid w:val="00F71438"/>
  </w:style>
  <w:style w:type="paragraph" w:styleId="af1">
    <w:name w:val="header"/>
    <w:basedOn w:val="a"/>
    <w:link w:val="af0"/>
    <w:uiPriority w:val="99"/>
    <w:rsid w:val="00F71438"/>
    <w:pPr>
      <w:tabs>
        <w:tab w:val="center" w:pos="4677"/>
        <w:tab w:val="right" w:pos="9355"/>
      </w:tabs>
    </w:pPr>
    <w:rPr>
      <w:rFonts w:cs="Mangal"/>
    </w:rPr>
  </w:style>
  <w:style w:type="paragraph" w:styleId="aff2">
    <w:name w:val="footer"/>
    <w:basedOn w:val="a"/>
    <w:rsid w:val="00F71438"/>
    <w:pPr>
      <w:tabs>
        <w:tab w:val="center" w:pos="4677"/>
        <w:tab w:val="right" w:pos="9355"/>
      </w:tabs>
    </w:pPr>
    <w:rPr>
      <w:rFonts w:cs="Mangal"/>
    </w:rPr>
  </w:style>
  <w:style w:type="paragraph" w:customStyle="1" w:styleId="aff3">
    <w:name w:val="Содержимое таблицы"/>
    <w:basedOn w:val="a"/>
    <w:qFormat/>
    <w:rsid w:val="00F71438"/>
    <w:pPr>
      <w:suppressLineNumbers/>
    </w:pPr>
  </w:style>
  <w:style w:type="paragraph" w:customStyle="1" w:styleId="aff4">
    <w:name w:val="Заголовок таблицы"/>
    <w:basedOn w:val="aff3"/>
    <w:qFormat/>
    <w:rsid w:val="00F71438"/>
    <w:pPr>
      <w:jc w:val="center"/>
    </w:pPr>
    <w:rPr>
      <w:b/>
      <w:bCs/>
    </w:rPr>
  </w:style>
  <w:style w:type="paragraph" w:styleId="af3">
    <w:name w:val="Body Text Indent"/>
    <w:basedOn w:val="a"/>
    <w:link w:val="af2"/>
    <w:uiPriority w:val="99"/>
    <w:semiHidden/>
    <w:unhideWhenUsed/>
    <w:rsid w:val="000273FA"/>
    <w:pPr>
      <w:spacing w:after="120"/>
      <w:ind w:left="283"/>
    </w:pPr>
    <w:rPr>
      <w:rFonts w:cs="Mangal"/>
    </w:rPr>
  </w:style>
  <w:style w:type="paragraph" w:customStyle="1" w:styleId="formattext">
    <w:name w:val="formattext"/>
    <w:basedOn w:val="a"/>
    <w:qFormat/>
    <w:rsid w:val="00F71438"/>
    <w:pPr>
      <w:widowControl/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lang w:eastAsia="ru-RU" w:bidi="ar-SA"/>
    </w:rPr>
  </w:style>
  <w:style w:type="table" w:styleId="aff5">
    <w:name w:val="Table Grid"/>
    <w:basedOn w:val="a2"/>
    <w:uiPriority w:val="59"/>
    <w:rsid w:val="00F714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Таблица простая 12"/>
    <w:basedOn w:val="a2"/>
    <w:uiPriority w:val="59"/>
    <w:rsid w:val="00F714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20">
    <w:name w:val="Таблица простая 22"/>
    <w:basedOn w:val="a2"/>
    <w:uiPriority w:val="59"/>
    <w:rsid w:val="00F714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2">
    <w:name w:val="Таблица простая 32"/>
    <w:basedOn w:val="a2"/>
    <w:uiPriority w:val="99"/>
    <w:rsid w:val="00F714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2">
    <w:name w:val="Таблица простая 42"/>
    <w:basedOn w:val="a2"/>
    <w:uiPriority w:val="99"/>
    <w:rsid w:val="00F714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2">
    <w:name w:val="Таблица простая 52"/>
    <w:basedOn w:val="a2"/>
    <w:uiPriority w:val="99"/>
    <w:rsid w:val="00F714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2">
    <w:name w:val="Таблица-сетка 1 светлая2"/>
    <w:basedOn w:val="a2"/>
    <w:uiPriority w:val="99"/>
    <w:rsid w:val="00F714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2">
    <w:name w:val="Таблица-сетка 22"/>
    <w:basedOn w:val="a2"/>
    <w:uiPriority w:val="99"/>
    <w:rsid w:val="00F714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32">
    <w:name w:val="Таблица-сетка 32"/>
    <w:basedOn w:val="a2"/>
    <w:uiPriority w:val="99"/>
    <w:rsid w:val="00F714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42">
    <w:name w:val="Таблица-сетка 42"/>
    <w:basedOn w:val="a2"/>
    <w:uiPriority w:val="59"/>
    <w:rsid w:val="00F714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-52">
    <w:name w:val="Таблица-сетка 5 темная2"/>
    <w:basedOn w:val="a2"/>
    <w:uiPriority w:val="99"/>
    <w:rsid w:val="00F714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-62">
    <w:name w:val="Таблица-сетка 6 цветная2"/>
    <w:basedOn w:val="a2"/>
    <w:uiPriority w:val="99"/>
    <w:rsid w:val="00F714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2">
    <w:name w:val="Таблица-сетка 7 цветная2"/>
    <w:basedOn w:val="a2"/>
    <w:uiPriority w:val="99"/>
    <w:rsid w:val="00F714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20">
    <w:name w:val="Список-таблица 1 светлая2"/>
    <w:basedOn w:val="a2"/>
    <w:uiPriority w:val="99"/>
    <w:rsid w:val="00F714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-220">
    <w:name w:val="Список-таблица 22"/>
    <w:basedOn w:val="a2"/>
    <w:uiPriority w:val="99"/>
    <w:rsid w:val="00F714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320">
    <w:name w:val="Список-таблица 32"/>
    <w:basedOn w:val="a2"/>
    <w:uiPriority w:val="99"/>
    <w:rsid w:val="00F714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20">
    <w:name w:val="Список-таблица 42"/>
    <w:basedOn w:val="a2"/>
    <w:uiPriority w:val="99"/>
    <w:rsid w:val="00F714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-520">
    <w:name w:val="Список-таблица 5 темная2"/>
    <w:basedOn w:val="a2"/>
    <w:uiPriority w:val="99"/>
    <w:rsid w:val="00F714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-620">
    <w:name w:val="Список-таблица 6 цветная2"/>
    <w:basedOn w:val="a2"/>
    <w:uiPriority w:val="99"/>
    <w:rsid w:val="00F714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20">
    <w:name w:val="Список-таблица 7 цветная2"/>
    <w:basedOn w:val="a2"/>
    <w:uiPriority w:val="99"/>
    <w:rsid w:val="00F714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9541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103280&amp;field=134&amp;date=01.04.2024" TargetMode="External"/><Relationship Id="rId13" Type="http://schemas.openxmlformats.org/officeDocument/2006/relationships/hyperlink" Target="https://login.consultant.ru/link/?req=doc&amp;base=RLAW434&amp;n=33266&amp;dst=101028&amp;field=134&amp;date=01.04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33266&amp;dst=100898&amp;field=134&amp;date=01.04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434&amp;n=33266&amp;dst=100898&amp;field=134&amp;date=01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3266&amp;dst=100895&amp;field=134&amp;date=01.04.2024" TargetMode="External"/><Relationship Id="rId14" Type="http://schemas.openxmlformats.org/officeDocument/2006/relationships/hyperlink" Target="https://login.consultant.ru/link/?req=doc&amp;base=RLAW434&amp;n=33266&amp;dst=101188&amp;field=134&amp;date=01.04.202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Убрать заливку">
      <a:majorFont>
        <a:latin typeface="Times New Roman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4568-B837-419F-8EA9-A17D1095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8029</Words>
  <Characters>45771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ПPо с т аpн~о вrл|еuн~иyеu ПPр аpвrиyт еuл|ь с т вrаp РQеuс п у бqл|иyк{иy ТSы вrаp о т  06.08.2019 N 398(р еuдt. о т  19.03.2021)&amp;quot;ОOбq у т вrеuр жwдtеuн~иyиy гsо с у дtаpр с т вrеuн~н~о йz п р о гsр аpм}м}ы  РQеuс п у бqл|иyк{иy ТSы вrаp &amp;quot;ПPо в</vt:lpstr>
    </vt:vector>
  </TitlesOfParts>
  <Company>SPecialiST RePack</Company>
  <LinksUpToDate>false</LinksUpToDate>
  <CharactersWithSpaces>53693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ПPо с т аpн~о вrл|еuн~иyеu ПPр аpвrиyт еuл|ь с т вrаp РQеuс п у бqл|иyк{иy ТSы вrаp о т  06.08.2019 N 398(р еuдt. о т  19.03.2021)&amp;quot;ОOбq у т вrеuр жwдtеuн~иyиy гsо с у дtаpр с т вrеuн~н~о йz п р о гsр аpм}м}ы  РQеuс п у бqл|иyк{иy ТSы вrаp &amp;quot;ПPо в</dc:title>
  <dc:subject/>
  <dc:creator>Хомушку Долаана Борисовна</dc:creator>
  <dc:description/>
  <cp:lastModifiedBy>user</cp:lastModifiedBy>
  <cp:revision>2</cp:revision>
  <cp:lastPrinted>2025-01-31T05:56:00Z</cp:lastPrinted>
  <dcterms:created xsi:type="dcterms:W3CDTF">2025-03-18T08:18:00Z</dcterms:created>
  <dcterms:modified xsi:type="dcterms:W3CDTF">2025-03-18T08:18:00Z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Р7-Офис/7.3.3.0</vt:lpwstr>
  </property>
  <property fmtid="{D5CDD505-2E9C-101B-9397-08002B2CF9AE}" pid="3" name="Operator">
    <vt:lpwstr>Ооржак</vt:lpwstr>
  </property>
</Properties>
</file>