
<file path=[Content_Types].xml><?xml version="1.0" encoding="utf-8"?>
<Types xmlns="http://schemas.openxmlformats.org/package/2006/content-types">
  <Default Extension="bmp" ContentType="image/bmp"/>
  <Default Extension="jpg" ContentType="image/jpeg"/>
  <Default Extension="jpeg" ContentType="image/jpeg"/>
  <Default Extension="jpe" ContentType="image/jpeg"/>
  <Default Extension="png" ContentType="image/png"/>
  <Default Extension="gif" ContentType="image/gif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 ?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1BCC2CAF" w:rsidP="1BCC2CAF" w:rsidRDefault="1BCC2CAF" w14:paraId="4EB7C565" w14:textId="2A6AECE8">
      <w:pPr>
        <w:spacing w:after="200" w:line="240" w:lineRule="auto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1BCC2CAF" w:rsidR="1BCC2CA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Приложение №2</w:t>
      </w:r>
    </w:p>
    <w:p w:rsidR="1BCC2CAF" w:rsidP="1BCC2CAF" w:rsidRDefault="1BCC2CAF" w14:paraId="1E8E41BE" w14:textId="3962345E">
      <w:pPr>
        <w:spacing w:after="200" w:line="240" w:lineRule="auto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1BCC2CAF" w:rsidR="1BCC2CA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к Порядку предоставления субсидии из</w:t>
      </w:r>
    </w:p>
    <w:p w:rsidR="1BCC2CAF" w:rsidP="1BCC2CAF" w:rsidRDefault="1BCC2CAF" w14:paraId="4521168D" w14:textId="4FA3A582">
      <w:pPr>
        <w:spacing w:after="200" w:line="240" w:lineRule="auto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1BCC2CAF" w:rsidR="1BCC2CA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республиканского бюджета Республики Тыва</w:t>
      </w:r>
    </w:p>
    <w:p w:rsidR="1BCC2CAF" w:rsidP="1BCC2CAF" w:rsidRDefault="1BCC2CAF" w14:paraId="22B20B91" w14:textId="4C3E2FD7">
      <w:pPr>
        <w:spacing w:after="200" w:line="240" w:lineRule="auto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1BCC2CAF" w:rsidR="1BCC2CA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юридическим лицам, осуществляющим деятельность</w:t>
      </w:r>
    </w:p>
    <w:p w:rsidR="1BCC2CAF" w:rsidP="1BCC2CAF" w:rsidRDefault="1BCC2CAF" w14:paraId="4B202B9A" w14:textId="5B4A8108">
      <w:pPr>
        <w:spacing w:after="200" w:line="240" w:lineRule="auto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1BCC2CAF" w:rsidR="1BCC2CA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 сфере инфокоммуникационных технологий, для</w:t>
      </w:r>
    </w:p>
    <w:p w:rsidR="1BCC2CAF" w:rsidP="1BCC2CAF" w:rsidRDefault="1BCC2CAF" w14:paraId="5163F7A2" w14:textId="1E07CDE9">
      <w:pPr>
        <w:spacing w:after="200" w:line="240" w:lineRule="auto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1BCC2CAF" w:rsidR="1BCC2CA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обеспечения эксплуатации и функционирования</w:t>
      </w:r>
    </w:p>
    <w:p w:rsidR="1BCC2CAF" w:rsidP="1BCC2CAF" w:rsidRDefault="1BCC2CAF" w14:paraId="791F6BE7" w14:textId="219B5A8C">
      <w:pPr>
        <w:spacing w:after="200" w:line="240" w:lineRule="auto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1BCC2CAF" w:rsidR="1BCC2CA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межведомственных государственных информационных</w:t>
      </w:r>
    </w:p>
    <w:p w:rsidR="1BCC2CAF" w:rsidP="1BCC2CAF" w:rsidRDefault="1BCC2CAF" w14:paraId="2D0FCE8C" w14:textId="6C87C725">
      <w:pPr>
        <w:spacing w:after="200" w:line="240" w:lineRule="auto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1BCC2CAF" w:rsidR="1BCC2CA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систем, оператором которых является Министерство</w:t>
      </w:r>
    </w:p>
    <w:p w:rsidR="1BCC2CAF" w:rsidP="1BCC2CAF" w:rsidRDefault="1BCC2CAF" w14:paraId="12972B52" w14:textId="0BCB294C">
      <w:pPr>
        <w:spacing w:after="200" w:line="240" w:lineRule="auto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1BCC2CAF" w:rsidR="1BCC2CA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highlight w:val="yellow"/>
          <w:lang w:val="ru-RU"/>
        </w:rPr>
        <w:t>информатизации и связи</w:t>
      </w:r>
      <w:r w:rsidRPr="1BCC2CAF" w:rsidR="1BCC2CA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Республики Тыва</w:t>
      </w:r>
    </w:p>
    <w:p w:rsidR="1BCC2CAF" w:rsidP="1BCC2CAF" w:rsidRDefault="1BCC2CAF" w14:paraId="314BF531" w14:textId="783904D8">
      <w:pPr>
        <w:spacing w:after="200" w:line="24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1BCC2CAF" w:rsidP="1BCC2CAF" w:rsidRDefault="1BCC2CAF" w14:paraId="11EDC762" w14:textId="4DE4C497">
      <w:pPr>
        <w:spacing w:after="200" w:line="240" w:lineRule="auto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1BCC2CAF" w:rsidR="1BCC2CA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Форма</w:t>
      </w:r>
    </w:p>
    <w:p w:rsidR="1BCC2CAF" w:rsidP="1BCC2CAF" w:rsidRDefault="1BCC2CAF" w14:paraId="45E4A001" w14:textId="150A1416">
      <w:pPr>
        <w:spacing w:after="200" w:line="24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1BCC2CAF" w:rsidP="1BCC2CAF" w:rsidRDefault="1BCC2CAF" w14:paraId="778D3695" w14:textId="4443691C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 xml:space="preserve">                                  РАСЧЕТ</w:t>
      </w:r>
    </w:p>
    <w:p w:rsidR="1BCC2CAF" w:rsidP="1BCC2CAF" w:rsidRDefault="1BCC2CAF" w14:paraId="5680F418" w14:textId="7CBB85E2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 xml:space="preserve">                           субсидии организации</w:t>
      </w:r>
    </w:p>
    <w:p w:rsidR="1BCC2CAF" w:rsidP="1BCC2CAF" w:rsidRDefault="1BCC2CAF" w14:paraId="3C8D11D0" w14:textId="3AEA9D1F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 xml:space="preserve">               ____________________________________________</w:t>
      </w:r>
    </w:p>
    <w:p w:rsidR="1BCC2CAF" w:rsidP="1BCC2CAF" w:rsidRDefault="1BCC2CAF" w14:paraId="4EDCB40D" w14:textId="5459D3C8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 xml:space="preserve">                              (наименование)</w:t>
      </w:r>
    </w:p>
    <w:p w:rsidR="1BCC2CAF" w:rsidP="1BCC2CAF" w:rsidRDefault="1BCC2CAF" w14:paraId="6802D0D1" w14:textId="549890F2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 xml:space="preserve">                за ____________________________ 20___ года</w:t>
      </w:r>
    </w:p>
    <w:p w:rsidR="1BCC2CAF" w:rsidP="1BCC2CAF" w:rsidRDefault="1BCC2CAF" w14:paraId="73127050" w14:textId="4166A0A5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 xml:space="preserve">                    (месяц, отчетный квартал)</w:t>
      </w:r>
    </w:p>
    <w:p w:rsidR="1BCC2CAF" w:rsidP="1BCC2CAF" w:rsidRDefault="1BCC2CAF" w14:paraId="54BEA3B8" w14:textId="15BA5E6A">
      <w:pPr>
        <w:spacing w:after="200" w:line="24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1BCC2CAF" w:rsidP="1BCC2CAF" w:rsidRDefault="1BCC2CAF" w14:paraId="7B31CBA1" w14:textId="19F82966">
      <w:pPr>
        <w:spacing w:after="200" w:line="240" w:lineRule="auto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1BCC2CAF" w:rsidR="1BCC2CA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тыс. рублей</w:t>
      </w:r>
    </w:p>
    <w:p w:rsidR="1BCC2CAF" w:rsidP="1BCC2CAF" w:rsidRDefault="1BCC2CAF" w14:paraId="4A0E3563" w14:textId="623766DF">
      <w:pPr>
        <w:spacing w:after="200" w:line="240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</w:p>
    <w:tbl>
      <w:tblPr>
        <w:tblStyle w:val="a1"/>
        <w:tblW w:w="0" w:type="auto"/>
        <w:tblLayout w:type="fixed"/>
        <w:tblLook w:val="0000" w:firstRow="0" w:lastRow="0" w:firstColumn="0" w:lastColumn="0" w:noHBand="0" w:noVBand="0"/>
      </w:tblPr>
      <w:tblGrid>
        <w:gridCol w:w="555"/>
        <w:gridCol w:w="1065"/>
        <w:gridCol w:w="960"/>
        <w:gridCol w:w="555"/>
        <w:gridCol w:w="1020"/>
        <w:gridCol w:w="840"/>
        <w:gridCol w:w="1245"/>
        <w:gridCol w:w="780"/>
        <w:gridCol w:w="1755"/>
        <w:gridCol w:w="1635"/>
        <w:gridCol w:w="4268"/>
      </w:tblGrid>
      <w:tr w:rsidR="1BCC2CAF" w:rsidTr="1BCC2CAF" w14:paraId="30245FDA">
        <w:tc>
          <w:tcPr>
            <w:tcW w:w="555" w:type="dxa"/>
            <w:vMerge w:val="restart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6AEDA59C" w14:textId="6BD1C19A">
            <w:pPr>
              <w:spacing w:after="200" w:line="240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Доходы</w:t>
            </w:r>
          </w:p>
        </w:tc>
        <w:tc>
          <w:tcPr>
            <w:tcW w:w="2025" w:type="dxa"/>
            <w:gridSpan w:val="2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6F13C0B1" w14:textId="50B86256">
            <w:pPr>
              <w:spacing w:after="200" w:line="240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В том числе</w:t>
            </w:r>
          </w:p>
        </w:tc>
        <w:tc>
          <w:tcPr>
            <w:tcW w:w="555" w:type="dxa"/>
            <w:vMerge w:val="restart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5BF12A8B" w14:textId="40131708">
            <w:pPr>
              <w:spacing w:after="200" w:line="240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Расходы</w:t>
            </w:r>
          </w:p>
        </w:tc>
        <w:tc>
          <w:tcPr>
            <w:tcW w:w="1860" w:type="dxa"/>
            <w:gridSpan w:val="2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6322F0FA" w14:textId="23293FB6">
            <w:pPr>
              <w:spacing w:after="200" w:line="240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В том числе</w:t>
            </w:r>
          </w:p>
        </w:tc>
        <w:tc>
          <w:tcPr>
            <w:tcW w:w="1245" w:type="dxa"/>
            <w:vMerge w:val="restart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5BE3999B" w14:textId="3C22F94B">
            <w:pPr>
              <w:spacing w:after="200" w:line="240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Размер субсидии из республиканского бюджета Республики Тыва</w:t>
            </w:r>
          </w:p>
        </w:tc>
        <w:tc>
          <w:tcPr>
            <w:tcW w:w="780" w:type="dxa"/>
            <w:vMerge w:val="restart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59308F39" w14:textId="3874E828">
            <w:pPr>
              <w:spacing w:after="200" w:line="240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Авансовые платежи</w:t>
            </w:r>
          </w:p>
        </w:tc>
        <w:tc>
          <w:tcPr>
            <w:tcW w:w="1755" w:type="dxa"/>
            <w:vMerge w:val="restart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60556451" w14:textId="044DC8FB">
            <w:pPr>
              <w:spacing w:after="200" w:line="240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Сумма субсидии к возмещению</w:t>
            </w:r>
          </w:p>
        </w:tc>
        <w:tc>
          <w:tcPr>
            <w:tcW w:w="1635" w:type="dxa"/>
            <w:vMerge w:val="restart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049D11EF" w14:textId="00598E0D">
            <w:pPr>
              <w:spacing w:after="200" w:line="240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Направление части прибыли за счет прочей деятельности на уменьшение размера субсидии (при согласовании собственником)</w:t>
            </w:r>
          </w:p>
        </w:tc>
        <w:tc>
          <w:tcPr>
            <w:tcW w:w="4268" w:type="dxa"/>
            <w:vMerge w:val="restart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5F868F61" w14:textId="300A554D">
            <w:pPr>
              <w:spacing w:after="200" w:line="240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Сумма субсидии с учетом ее уменьшения за счет прибыли</w:t>
            </w:r>
          </w:p>
        </w:tc>
      </w:tr>
      <w:tr w:rsidR="1BCC2CAF" w:rsidTr="1BCC2CAF" w14:paraId="1D332C9F">
        <w:tc>
          <w:tcPr>
            <w:tcW w:w="555" w:type="dxa"/>
            <w:vMerge/>
            <w:tcBorders>
              <w:top w:sz="0"/>
              <w:left w:val="single" w:sz="0"/>
              <w:bottom w:val="single" w:sz="0"/>
              <w:right w:val="single" w:sz="0"/>
            </w:tcBorders>
            <w:tcMar/>
            <w:vAlign w:val="center"/>
          </w:tcPr>
          <w:p w14:paraId="5BFE6D82"/>
        </w:tc>
        <w:tc>
          <w:tcPr>
            <w:tcW w:w="106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125E1E48" w14:textId="00F79DC2">
            <w:pPr>
              <w:spacing w:after="200" w:line="240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по государственному заказу</w:t>
            </w:r>
          </w:p>
        </w:tc>
        <w:tc>
          <w:tcPr>
            <w:tcW w:w="96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67127F81" w14:textId="7132B99B">
            <w:pPr>
              <w:spacing w:after="200" w:line="240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по прочей деятельности</w:t>
            </w:r>
          </w:p>
        </w:tc>
        <w:tc>
          <w:tcPr>
            <w:tcW w:w="555" w:type="dxa"/>
            <w:vMerge/>
            <w:tcBorders>
              <w:top w:sz="0"/>
              <w:left w:val="single" w:sz="0"/>
              <w:bottom w:val="single" w:sz="0"/>
              <w:right w:val="single" w:sz="0"/>
            </w:tcBorders>
            <w:tcMar/>
            <w:vAlign w:val="center"/>
          </w:tcPr>
          <w:p w14:paraId="705C8785"/>
        </w:tc>
        <w:tc>
          <w:tcPr>
            <w:tcW w:w="102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405F8B85" w14:textId="06ABFF8E">
            <w:pPr>
              <w:spacing w:after="200" w:line="240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по государственному заказу</w:t>
            </w: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70DBB272" w14:textId="1EFBCFF2">
            <w:pPr>
              <w:spacing w:after="200" w:line="240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по прочей деятельности</w:t>
            </w:r>
          </w:p>
        </w:tc>
        <w:tc>
          <w:tcPr>
            <w:tcW w:w="1245" w:type="dxa"/>
            <w:vMerge/>
            <w:tcBorders>
              <w:top w:sz="0"/>
              <w:left w:val="single" w:sz="0"/>
              <w:bottom w:val="single" w:sz="0"/>
              <w:right w:val="single" w:sz="0"/>
            </w:tcBorders>
            <w:tcMar/>
            <w:vAlign w:val="center"/>
          </w:tcPr>
          <w:p w14:paraId="58045E6F"/>
        </w:tc>
        <w:tc>
          <w:tcPr>
            <w:tcW w:w="780" w:type="dxa"/>
            <w:vMerge/>
            <w:tcBorders>
              <w:top w:sz="0"/>
              <w:left w:val="single" w:sz="0"/>
              <w:bottom w:val="single" w:sz="0"/>
              <w:right w:val="single" w:sz="0"/>
            </w:tcBorders>
            <w:tcMar/>
            <w:vAlign w:val="center"/>
          </w:tcPr>
          <w:p w14:paraId="71546C5D"/>
        </w:tc>
        <w:tc>
          <w:tcPr>
            <w:tcW w:w="1755" w:type="dxa"/>
            <w:vMerge/>
            <w:tcBorders>
              <w:top w:sz="0"/>
              <w:left w:val="single" w:sz="0"/>
              <w:bottom w:val="single" w:sz="0"/>
              <w:right w:val="single" w:sz="0"/>
            </w:tcBorders>
            <w:tcMar/>
            <w:vAlign w:val="center"/>
          </w:tcPr>
          <w:p w14:paraId="63D615CA"/>
        </w:tc>
        <w:tc>
          <w:tcPr>
            <w:tcW w:w="1635" w:type="dxa"/>
            <w:vMerge/>
            <w:tcBorders>
              <w:top w:sz="0"/>
              <w:left w:val="single" w:sz="0"/>
              <w:bottom w:val="single" w:sz="0"/>
              <w:right w:val="single" w:sz="0"/>
            </w:tcBorders>
            <w:tcMar/>
            <w:vAlign w:val="center"/>
          </w:tcPr>
          <w:p w14:paraId="22302D4E"/>
        </w:tc>
        <w:tc>
          <w:tcPr>
            <w:tcW w:w="4268" w:type="dxa"/>
            <w:vMerge/>
            <w:tcBorders>
              <w:top w:sz="0"/>
              <w:left w:val="single" w:sz="0"/>
              <w:bottom w:val="single" w:sz="0"/>
              <w:right w:val="single" w:sz="0"/>
            </w:tcBorders>
            <w:tcMar/>
            <w:vAlign w:val="center"/>
          </w:tcPr>
          <w:p w14:paraId="7FB4E2D4"/>
        </w:tc>
      </w:tr>
      <w:tr w:rsidR="1BCC2CAF" w:rsidTr="1BCC2CAF" w14:paraId="599846E9">
        <w:tc>
          <w:tcPr>
            <w:tcW w:w="55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4F96253C" w14:textId="66A146A0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28B27208" w14:textId="483CE0F3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5776A89D" w14:textId="77DA1447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55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68C4CA38" w14:textId="13307B64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4726A615" w14:textId="03D7065D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74C075D4" w14:textId="0762B1B8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739E3D2E" w14:textId="716E21D3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 xml:space="preserve">разность </w:t>
            </w:r>
            <w:hyperlink r:id="R722c38ef9de14db8">
              <w:r w:rsidRPr="1BCC2CAF" w:rsidR="1BCC2CAF">
                <w:rPr>
                  <w:rStyle w:val="Hyperlink"/>
                  <w:rFonts w:ascii="Times New Roman" w:hAnsi="Times New Roman" w:eastAsia="Times New Roman" w:cs="Times New Roman"/>
                  <w:b w:val="0"/>
                  <w:bCs w:val="0"/>
                  <w:i w:val="0"/>
                  <w:iCs w:val="0"/>
                  <w:strike w:val="0"/>
                  <w:dstrike w:val="0"/>
                  <w:sz w:val="28"/>
                  <w:szCs w:val="28"/>
                  <w:lang w:val="ru-RU"/>
                </w:rPr>
                <w:t>граф 5</w:t>
              </w:r>
            </w:hyperlink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 xml:space="preserve"> и </w:t>
            </w:r>
            <w:hyperlink r:id="R7864457be6f74c21">
              <w:r w:rsidRPr="1BCC2CAF" w:rsidR="1BCC2CAF">
                <w:rPr>
                  <w:rStyle w:val="Hyperlink"/>
                  <w:rFonts w:ascii="Times New Roman" w:hAnsi="Times New Roman" w:eastAsia="Times New Roman" w:cs="Times New Roman"/>
                  <w:b w:val="0"/>
                  <w:bCs w:val="0"/>
                  <w:i w:val="0"/>
                  <w:iCs w:val="0"/>
                  <w:strike w:val="0"/>
                  <w:dstrike w:val="0"/>
                  <w:sz w:val="28"/>
                  <w:szCs w:val="28"/>
                  <w:lang w:val="ru-RU"/>
                </w:rPr>
                <w:t>2</w:t>
              </w:r>
            </w:hyperlink>
          </w:p>
        </w:tc>
        <w:tc>
          <w:tcPr>
            <w:tcW w:w="7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79586AEA" w14:textId="268B7DEC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0CCEDD97" w14:textId="7F7EFCD3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hyperlink r:id="Ra08fc7381ecc430b">
              <w:r w:rsidRPr="1BCC2CAF" w:rsidR="1BCC2CAF">
                <w:rPr>
                  <w:rStyle w:val="Hyperlink"/>
                  <w:rFonts w:ascii="Times New Roman" w:hAnsi="Times New Roman" w:eastAsia="Times New Roman" w:cs="Times New Roman"/>
                  <w:b w:val="0"/>
                  <w:bCs w:val="0"/>
                  <w:i w:val="0"/>
                  <w:iCs w:val="0"/>
                  <w:strike w:val="0"/>
                  <w:dstrike w:val="0"/>
                  <w:sz w:val="28"/>
                  <w:szCs w:val="28"/>
                  <w:lang w:val="ru-RU"/>
                </w:rPr>
                <w:t>графа 8</w:t>
              </w:r>
            </w:hyperlink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 xml:space="preserve"> - для ежемесячного, аванса; разность </w:t>
            </w:r>
            <w:hyperlink r:id="R2ed40af413164638">
              <w:r w:rsidRPr="1BCC2CAF" w:rsidR="1BCC2CAF">
                <w:rPr>
                  <w:rStyle w:val="Hyperlink"/>
                  <w:rFonts w:ascii="Times New Roman" w:hAnsi="Times New Roman" w:eastAsia="Times New Roman" w:cs="Times New Roman"/>
                  <w:b w:val="0"/>
                  <w:bCs w:val="0"/>
                  <w:i w:val="0"/>
                  <w:iCs w:val="0"/>
                  <w:strike w:val="0"/>
                  <w:dstrike w:val="0"/>
                  <w:sz w:val="28"/>
                  <w:szCs w:val="28"/>
                  <w:lang w:val="ru-RU"/>
                </w:rPr>
                <w:t>граф 7</w:t>
              </w:r>
            </w:hyperlink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 xml:space="preserve"> и </w:t>
            </w:r>
            <w:hyperlink r:id="Ree022262afb64341">
              <w:r w:rsidRPr="1BCC2CAF" w:rsidR="1BCC2CAF">
                <w:rPr>
                  <w:rStyle w:val="Hyperlink"/>
                  <w:rFonts w:ascii="Times New Roman" w:hAnsi="Times New Roman" w:eastAsia="Times New Roman" w:cs="Times New Roman"/>
                  <w:b w:val="0"/>
                  <w:bCs w:val="0"/>
                  <w:i w:val="0"/>
                  <w:iCs w:val="0"/>
                  <w:strike w:val="0"/>
                  <w:dstrike w:val="0"/>
                  <w:sz w:val="28"/>
                  <w:szCs w:val="28"/>
                  <w:lang w:val="ru-RU"/>
                </w:rPr>
                <w:t>8</w:t>
              </w:r>
            </w:hyperlink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 xml:space="preserve"> - для окончательного расчета за отчетный квартал</w:t>
            </w:r>
          </w:p>
        </w:tc>
        <w:tc>
          <w:tcPr>
            <w:tcW w:w="163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641D7B1F" w14:textId="22B213EE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4268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19E16AAE" w14:textId="6CD22646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 xml:space="preserve">разность </w:t>
            </w:r>
            <w:hyperlink r:id="R5635eb11aa9447c1">
              <w:r w:rsidRPr="1BCC2CAF" w:rsidR="1BCC2CAF">
                <w:rPr>
                  <w:rStyle w:val="Hyperlink"/>
                  <w:rFonts w:ascii="Times New Roman" w:hAnsi="Times New Roman" w:eastAsia="Times New Roman" w:cs="Times New Roman"/>
                  <w:b w:val="0"/>
                  <w:bCs w:val="0"/>
                  <w:i w:val="0"/>
                  <w:iCs w:val="0"/>
                  <w:strike w:val="0"/>
                  <w:dstrike w:val="0"/>
                  <w:sz w:val="28"/>
                  <w:szCs w:val="28"/>
                  <w:lang w:val="ru-RU"/>
                </w:rPr>
                <w:t>граф 9</w:t>
              </w:r>
            </w:hyperlink>
            <w:r w:rsidRPr="1BCC2CAF" w:rsidR="1BCC2CAF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 xml:space="preserve"> и </w:t>
            </w:r>
            <w:hyperlink r:id="R797571a5111c467c">
              <w:r w:rsidRPr="1BCC2CAF" w:rsidR="1BCC2CAF">
                <w:rPr>
                  <w:rStyle w:val="Hyperlink"/>
                  <w:rFonts w:ascii="Times New Roman" w:hAnsi="Times New Roman" w:eastAsia="Times New Roman" w:cs="Times New Roman"/>
                  <w:b w:val="0"/>
                  <w:bCs w:val="0"/>
                  <w:i w:val="0"/>
                  <w:iCs w:val="0"/>
                  <w:strike w:val="0"/>
                  <w:dstrike w:val="0"/>
                  <w:sz w:val="28"/>
                  <w:szCs w:val="28"/>
                  <w:lang w:val="ru-RU"/>
                </w:rPr>
                <w:t>10</w:t>
              </w:r>
            </w:hyperlink>
          </w:p>
        </w:tc>
      </w:tr>
      <w:tr w:rsidR="1BCC2CAF" w:rsidTr="1BCC2CAF" w14:paraId="7C6E5271">
        <w:tc>
          <w:tcPr>
            <w:tcW w:w="55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256B27C7" w14:textId="5CB78C46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3BCB4C01" w14:textId="29E07BA1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3E2CCA55" w14:textId="3D4C7885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55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6B18F1AF" w14:textId="54F68B67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4F4BF406" w14:textId="25FD993D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457F906E" w14:textId="431F74AA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431F622E" w14:textId="264D2E3D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7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4AA27B54" w14:textId="0F644F7F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10DF840B" w14:textId="6BE352B0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63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05EE1784" w14:textId="7877B924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4268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7C2634A7" w14:textId="06424167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</w:tr>
      <w:tr w:rsidR="1BCC2CAF" w:rsidTr="1BCC2CAF" w14:paraId="1EB22A77">
        <w:tc>
          <w:tcPr>
            <w:tcW w:w="55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547AAA36" w14:textId="25CA11E4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7FB2B531" w14:textId="04EBC33A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09B4A4BF" w14:textId="1FD0F6FE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55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1B5D823D" w14:textId="621EDE05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001B2748" w14:textId="39445422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3A09C588" w14:textId="706C43BD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24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369B7D53" w14:textId="59BD550B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780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3694DEF9" w14:textId="1FB3D5A7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7D2B6A05" w14:textId="36921366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635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085BFA13" w14:textId="16E8E2D0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4268" w:type="dxa"/>
            <w:tcBorders>
              <w:top w:val="single" w:sz="6"/>
              <w:left w:val="single" w:sz="6"/>
              <w:bottom w:val="single" w:sz="6"/>
              <w:right w:val="single" w:sz="6"/>
            </w:tcBorders>
            <w:tcMar/>
            <w:vAlign w:val="top"/>
          </w:tcPr>
          <w:p w:rsidR="1BCC2CAF" w:rsidP="1BCC2CAF" w:rsidRDefault="1BCC2CAF" w14:paraId="4987F61E" w14:textId="7DAA04A2">
            <w:pPr>
              <w:spacing w:after="200" w:line="240" w:lineRule="auto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</w:tr>
    </w:tbl>
    <w:p w:rsidR="1BCC2CAF" w:rsidP="1BCC2CAF" w:rsidRDefault="1BCC2CAF" w14:paraId="465EA5DC" w14:textId="3C06FBCC">
      <w:pPr>
        <w:spacing w:after="200" w:line="24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1BCC2CAF" w:rsidP="1BCC2CAF" w:rsidRDefault="1BCC2CAF" w14:paraId="49C4A2E3" w14:textId="2272D322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>Руководитель организации ___________________________ Ф.И.О.</w:t>
      </w:r>
    </w:p>
    <w:p w:rsidR="1BCC2CAF" w:rsidP="1BCC2CAF" w:rsidRDefault="1BCC2CAF" w14:paraId="0C5CBE8B" w14:textId="199E080B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 xml:space="preserve">                                 (подпись)</w:t>
      </w:r>
    </w:p>
    <w:p w:rsidR="1BCC2CAF" w:rsidP="1BCC2CAF" w:rsidRDefault="1BCC2CAF" w14:paraId="5A00FA82" w14:textId="7302A74C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</w:p>
    <w:p w:rsidR="1BCC2CAF" w:rsidP="1BCC2CAF" w:rsidRDefault="1BCC2CAF" w14:paraId="677ECF29" w14:textId="7C882B92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>Главный бухгалтер        ___________________________ Ф.И.О.</w:t>
      </w:r>
    </w:p>
    <w:p w:rsidR="1BCC2CAF" w:rsidP="1BCC2CAF" w:rsidRDefault="1BCC2CAF" w14:paraId="032ACDD9" w14:textId="78378BF5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 xml:space="preserve">                                 (подпись)</w:t>
      </w:r>
    </w:p>
    <w:p w:rsidR="1BCC2CAF" w:rsidP="1BCC2CAF" w:rsidRDefault="1BCC2CAF" w14:paraId="3DBB6644" w14:textId="2C1F17FD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</w:p>
    <w:p w:rsidR="1BCC2CAF" w:rsidP="1BCC2CAF" w:rsidRDefault="1BCC2CAF" w14:paraId="0A35E8EE" w14:textId="7BEDBEA3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>"Утверждаю"</w:t>
      </w:r>
    </w:p>
    <w:p w:rsidR="1BCC2CAF" w:rsidP="1BCC2CAF" w:rsidRDefault="1BCC2CAF" w14:paraId="40319972" w14:textId="15EA5772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>Руководитель</w:t>
      </w:r>
    </w:p>
    <w:p w:rsidR="1BCC2CAF" w:rsidP="1BCC2CAF" w:rsidRDefault="1BCC2CAF" w14:paraId="17CFADBA" w14:textId="7919B0E1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>_____________________________________________</w:t>
      </w:r>
    </w:p>
    <w:p w:rsidR="1BCC2CAF" w:rsidP="1BCC2CAF" w:rsidRDefault="1BCC2CAF" w14:paraId="054E8497" w14:textId="74626417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 xml:space="preserve">    (наименование уполномоченного органа)</w:t>
      </w:r>
    </w:p>
    <w:p w:rsidR="1BCC2CAF" w:rsidP="1BCC2CAF" w:rsidRDefault="1BCC2CAF" w14:paraId="3775E27E" w14:textId="2573D28F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</w:p>
    <w:p w:rsidR="1BCC2CAF" w:rsidP="1BCC2CAF" w:rsidRDefault="1BCC2CAF" w14:paraId="74FEC0A6" w14:textId="5B442945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>__________________________ Ф.И.О.</w:t>
      </w:r>
    </w:p>
    <w:p w:rsidR="1BCC2CAF" w:rsidP="1BCC2CAF" w:rsidRDefault="1BCC2CAF" w14:paraId="7A606164" w14:textId="2AC12AF3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</w:p>
    <w:p w:rsidR="1BCC2CAF" w:rsidP="1BCC2CAF" w:rsidRDefault="1BCC2CAF" w14:paraId="061778EA" w14:textId="1B27A72D">
      <w:pPr>
        <w:spacing w:after="200" w:line="240" w:lineRule="auto"/>
        <w:jc w:val="both"/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</w:pPr>
      <w:r w:rsidRPr="1BCC2CAF" w:rsidR="1BCC2CAF">
        <w:rPr>
          <w:rFonts w:ascii="Courier New" w:hAnsi="Courier New" w:eastAsia="Courier New" w:cs="Courier Ne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ru-RU"/>
        </w:rPr>
        <w:t>"____" _______________ 20__ г.</w:t>
      </w:r>
    </w:p>
    <w:p w:rsidR="1BCC2CAF" w:rsidP="1BCC2CAF" w:rsidRDefault="1BCC2CAF" w14:paraId="650F0C6F" w14:textId="45C61517">
      <w:pPr>
        <w:spacing w:after="200" w:line="24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1BCC2CAF" w:rsidP="1BCC2CAF" w:rsidRDefault="1BCC2CAF" w14:paraId="752A423D" w14:textId="4677EE65">
      <w:pPr>
        <w:spacing w:after="200" w:line="240" w:lineRule="auto"/>
        <w:ind w:firstLine="567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1BCC2CAF" w:rsidP="1BCC2CAF" w:rsidRDefault="1BCC2CAF" w14:paraId="0B791E12" w14:textId="5B781908">
      <w:pPr>
        <w:pStyle w:val="a"/>
      </w:pPr>
    </w:p>
    <w:sectPr>
      <w:type w:val="nextPage"/>
      <w:pgSz w:w="16838" w:h="11906" w:orient="landscape"/>
      <w:pgMar w:top="1701" w:right="1134" w:bottom="85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settings.xml><?xml version="1.0" encoding="utf-8"?>
<w:settings xmlns:wp14="http://schemas.microsoft.com/office/word/2010/wordprocessingDrawing" xmlns:w="http://schemas.openxmlformats.org/wordprocessingml/2006/main" xmlns:m="http://schemas.openxmlformats.org/officeDocument/2006/math" xmlns:o="urn:schemas-microsoft-com:office:office" xmlns:v="urn:schemas-microsoft-com:vml" xmlns:w14="http://schemas.microsoft.com/office/word/2010/wordml" xmlns:w15="http://schemas.microsoft.com/office/word/2012/wordml" xmlns:mc="http://schemas.openxmlformats.org/markup-compatibility/2006" mc:Ignorable="w14 w15 wp14">
  <w:zoom w:percent="100"/>
  <w:trackRevisions w:val="false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6618B5"/>
    <w:rsid w:val="1BCC2CAF"/>
    <w:rsid w:val="276618B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618B5"/>
  <w15:docId w15:val="{94FDCF4F-AD07-4851-82F1-72D5D00C972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 wp14">
  <w:docDefaults>
    <w:rPrDefault>
      <w:rPr>
        <w:rFonts w:asciiTheme="minorHAnsi" w:hAnsiTheme="minorHAnsi" w:eastAsiaTheme="minorHAnsi" w:cstheme="minorBidi"/>
        <w:sz w:val="22"/>
        <w:lang w:val="ru-RU" w:eastAsia="en-US" w:bidi="ar-SA"/>
        <w:szCs w:val="22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</w:style>
  <w:style w:type="table" w:styleId="a1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7">
    <w:name w:val="No Spacing"/>
    <w:basedOn w:val="a"/>
    <w:uiPriority w:val="1"/>
    <w:qFormat/>
    <w:pPr>
      <w:spacing w:after="0" w:line="240" w:lineRule="auto"/>
    </w:p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a1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character" w:styleId="DefaultParagraphFont" w:default="1" mc:Ignorable="w14">
    <w:name xmlns:w="http://schemas.openxmlformats.org/wordprocessingml/2006/main" w:val="Default Paragraph Font"/>
    <w:uiPriority xmlns:w="http://schemas.openxmlformats.org/wordprocessingml/2006/main" w:val="1"/>
    <w:semiHidden xmlns:w="http://schemas.openxmlformats.org/wordprocessingml/2006/main"/>
    <w:unhideWhenUsed xmlns:w="http://schemas.openxmlformats.org/wordprocessingml/2006/main"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styles.xml" Id="rId1" /><Relationship Type="http://schemas.openxmlformats.org/officeDocument/2006/relationships/settings" Target="settings.xml" Id="rId2" /><Relationship Type="http://schemas.openxmlformats.org/officeDocument/2006/relationships/webSettings" Target="webSettings.xml" Id="rId3" /><Relationship Type="http://schemas.openxmlformats.org/officeDocument/2006/relationships/fontTable" Target="fontTable.xml" Id="rId4" /><Relationship Type="http://schemas.openxmlformats.org/officeDocument/2006/relationships/theme" Target="theme/theme1.xml" Id="rId5" /><Relationship Type="http://schemas.openxmlformats.org/officeDocument/2006/relationships/hyperlink" Target="bookmark://Par247" TargetMode="External" Id="R722c38ef9de14db8" /><Relationship Type="http://schemas.openxmlformats.org/officeDocument/2006/relationships/hyperlink" Target="bookmark://Par245" TargetMode="External" Id="R7864457be6f74c21" /><Relationship Type="http://schemas.openxmlformats.org/officeDocument/2006/relationships/hyperlink" Target="bookmark://Par241" TargetMode="External" Id="Ra08fc7381ecc430b" /><Relationship Type="http://schemas.openxmlformats.org/officeDocument/2006/relationships/hyperlink" Target="bookmark://Par240" TargetMode="External" Id="R2ed40af413164638" /><Relationship Type="http://schemas.openxmlformats.org/officeDocument/2006/relationships/hyperlink" Target="bookmark://Par241" TargetMode="External" Id="Ree022262afb64341" /><Relationship Type="http://schemas.openxmlformats.org/officeDocument/2006/relationships/hyperlink" Target="bookmark://Par242" TargetMode="External" Id="R5635eb11aa9447c1" /><Relationship Type="http://schemas.openxmlformats.org/officeDocument/2006/relationships/hyperlink" Target="bookmark://Par243" TargetMode="External" Id="R797571a5111c467c" /></Relationships>
</file>

<file path=word/theme/_rels/theme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ap:Properties xmlns="http://schemas.openxmlformats.org/officeDocument/2006/extended-properties" xmlns:ap="http://schemas.openxmlformats.org/officeDocument/2006/extended-properties">
  <ap:Template>Normal.dotm</ap:Template>
  <ap:DocSecurity>0</ap:DocSecurity>
  <ap:ScaleCrop>false</ap:ScaleCrop>
  <ap:SharedDoc>false</ap:SharedDoc>
  <ap:HyperlinksChanged>false</ap:HyperlinksChanged>
  <ap:AppVersion>16.0000</ap:AppVersion>
  <ap:Application>Microsoft Word for the web</ap:Applicat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use-y</dc:creator>
  <lastModifiedBy>use-y</lastModifiedBy>
  <dcterms:created xsi:type="dcterms:W3CDTF">2022-01-10T09:52:22.5059120Z</dcterms:created>
  <dcterms:modified xsi:type="dcterms:W3CDTF">2022-01-10T09:54:27.3000386Z</dcterms:modified>
</coreProperties>
</file>